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22" w:rsidRPr="003B3659" w:rsidRDefault="00D1175C" w:rsidP="00940680">
      <w:pPr>
        <w:tabs>
          <w:tab w:val="right" w:pos="8640"/>
        </w:tabs>
        <w:rPr>
          <w:rFonts w:asciiTheme="majorHAnsi" w:hAnsiTheme="majorHAnsi"/>
          <w:b/>
          <w:color w:val="0000CC"/>
          <w:sz w:val="28"/>
          <w:szCs w:val="28"/>
        </w:rPr>
      </w:pPr>
      <w:bookmarkStart w:id="0" w:name="_GoBack"/>
      <w:bookmarkEnd w:id="0"/>
      <w:r>
        <w:rPr>
          <w:rFonts w:asciiTheme="majorHAnsi" w:hAnsiTheme="majorHAnsi"/>
          <w:b/>
          <w:color w:val="0000CC"/>
          <w:sz w:val="28"/>
          <w:szCs w:val="28"/>
        </w:rPr>
        <w:t>Type here your title using 14-point Cambria (Headings) font</w:t>
      </w:r>
      <w:r w:rsidR="00BE3242">
        <w:rPr>
          <w:rFonts w:asciiTheme="majorHAnsi" w:hAnsiTheme="majorHAnsi"/>
          <w:b/>
          <w:color w:val="0000CC"/>
          <w:sz w:val="28"/>
          <w:szCs w:val="28"/>
        </w:rPr>
        <w:t xml:space="preserve"> in bold</w:t>
      </w:r>
      <w:r>
        <w:rPr>
          <w:rFonts w:asciiTheme="majorHAnsi" w:hAnsiTheme="majorHAnsi"/>
          <w:b/>
          <w:color w:val="0000CC"/>
          <w:sz w:val="28"/>
          <w:szCs w:val="28"/>
        </w:rPr>
        <w:t xml:space="preserve"> on </w:t>
      </w:r>
      <w:r w:rsidR="00940680">
        <w:rPr>
          <w:rFonts w:asciiTheme="majorHAnsi" w:hAnsiTheme="majorHAnsi"/>
          <w:b/>
          <w:color w:val="0000CC"/>
          <w:sz w:val="28"/>
          <w:szCs w:val="28"/>
        </w:rPr>
        <w:t>single spacing</w:t>
      </w:r>
      <w:r>
        <w:rPr>
          <w:rFonts w:asciiTheme="majorHAnsi" w:hAnsiTheme="majorHAnsi"/>
          <w:b/>
          <w:color w:val="0000CC"/>
          <w:sz w:val="28"/>
          <w:szCs w:val="28"/>
        </w:rPr>
        <w:t xml:space="preserve"> (align text left). The length of the title must not exceed two lines</w:t>
      </w:r>
    </w:p>
    <w:p w:rsidR="00212022" w:rsidRPr="00F070D4" w:rsidRDefault="00212022" w:rsidP="0069003D">
      <w:pPr>
        <w:spacing w:line="240" w:lineRule="exact"/>
        <w:rPr>
          <w:color w:val="000000"/>
          <w:sz w:val="22"/>
          <w:szCs w:val="22"/>
        </w:rPr>
      </w:pPr>
      <w:r w:rsidRPr="00F070D4">
        <w:rPr>
          <w:color w:val="000000"/>
          <w:sz w:val="22"/>
          <w:szCs w:val="22"/>
        </w:rPr>
        <w:t xml:space="preserve">  </w:t>
      </w:r>
    </w:p>
    <w:p w:rsidR="00212022" w:rsidRPr="00C30D4F" w:rsidRDefault="00D1175C" w:rsidP="00DF3889">
      <w:pPr>
        <w:tabs>
          <w:tab w:val="left" w:pos="360"/>
          <w:tab w:val="left" w:pos="1440"/>
          <w:tab w:val="left" w:pos="1800"/>
        </w:tabs>
        <w:spacing w:line="240" w:lineRule="exact"/>
        <w:rPr>
          <w:rFonts w:asciiTheme="majorHAnsi" w:hAnsiTheme="majorHAnsi"/>
          <w:b/>
          <w:color w:val="000000"/>
          <w:sz w:val="20"/>
          <w:szCs w:val="20"/>
        </w:rPr>
      </w:pPr>
      <w:r>
        <w:rPr>
          <w:rFonts w:asciiTheme="majorHAnsi" w:hAnsiTheme="majorHAnsi"/>
          <w:b/>
          <w:color w:val="000000"/>
          <w:sz w:val="20"/>
          <w:szCs w:val="20"/>
        </w:rPr>
        <w:t xml:space="preserve">Authors Names (Use 10-point Cambria (Headings) font </w:t>
      </w:r>
      <w:r w:rsidR="00BE3242">
        <w:rPr>
          <w:rFonts w:asciiTheme="majorHAnsi" w:hAnsiTheme="majorHAnsi"/>
          <w:b/>
          <w:color w:val="000000"/>
          <w:sz w:val="20"/>
          <w:szCs w:val="20"/>
        </w:rPr>
        <w:t xml:space="preserve">in bold </w:t>
      </w:r>
      <w:r>
        <w:rPr>
          <w:rFonts w:asciiTheme="majorHAnsi" w:hAnsiTheme="majorHAnsi"/>
          <w:b/>
          <w:color w:val="000000"/>
          <w:sz w:val="20"/>
          <w:szCs w:val="20"/>
        </w:rPr>
        <w:t xml:space="preserve">on 12-point line spacing </w:t>
      </w:r>
      <w:r w:rsidR="00BE3242">
        <w:rPr>
          <w:rFonts w:asciiTheme="majorHAnsi" w:hAnsiTheme="majorHAnsi"/>
          <w:b/>
          <w:color w:val="000000"/>
          <w:sz w:val="20"/>
          <w:szCs w:val="20"/>
        </w:rPr>
        <w:t xml:space="preserve">(align text left) </w:t>
      </w:r>
      <w:r>
        <w:rPr>
          <w:rFonts w:asciiTheme="majorHAnsi" w:hAnsiTheme="majorHAnsi"/>
          <w:b/>
          <w:color w:val="000000"/>
          <w:sz w:val="20"/>
          <w:szCs w:val="20"/>
        </w:rPr>
        <w:t>begin with the first name of the author followed by the last name)</w:t>
      </w:r>
      <w:r w:rsidR="00BE3242">
        <w:rPr>
          <w:rFonts w:asciiTheme="majorHAnsi" w:hAnsiTheme="majorHAnsi"/>
          <w:b/>
          <w:color w:val="000000"/>
          <w:sz w:val="20"/>
          <w:szCs w:val="20"/>
        </w:rPr>
        <w:t>. Identify each authors affiliation by superscript numbers (</w:t>
      </w:r>
      <w:r w:rsidR="00BE3242" w:rsidRPr="00BE3242">
        <w:rPr>
          <w:rFonts w:asciiTheme="majorHAnsi" w:hAnsiTheme="majorHAnsi"/>
          <w:b/>
          <w:color w:val="000000"/>
          <w:sz w:val="20"/>
          <w:szCs w:val="20"/>
          <w:vertAlign w:val="superscript"/>
        </w:rPr>
        <w:t>1</w:t>
      </w:r>
      <w:r w:rsidR="00BE3242">
        <w:rPr>
          <w:rFonts w:asciiTheme="majorHAnsi" w:hAnsiTheme="majorHAnsi"/>
          <w:b/>
          <w:color w:val="000000"/>
          <w:sz w:val="20"/>
          <w:szCs w:val="20"/>
        </w:rPr>
        <w:t xml:space="preserve">, </w:t>
      </w:r>
      <w:r w:rsidR="00BE3242" w:rsidRPr="00BE3242">
        <w:rPr>
          <w:rFonts w:asciiTheme="majorHAnsi" w:hAnsiTheme="majorHAnsi"/>
          <w:b/>
          <w:color w:val="000000"/>
          <w:sz w:val="20"/>
          <w:szCs w:val="20"/>
          <w:vertAlign w:val="superscript"/>
        </w:rPr>
        <w:t>2</w:t>
      </w:r>
      <w:r w:rsidR="00BE3242">
        <w:rPr>
          <w:rFonts w:asciiTheme="majorHAnsi" w:hAnsiTheme="majorHAnsi"/>
          <w:b/>
          <w:color w:val="000000"/>
          <w:sz w:val="20"/>
          <w:szCs w:val="20"/>
        </w:rPr>
        <w:t xml:space="preserve">, </w:t>
      </w:r>
      <w:r w:rsidR="00BE3242" w:rsidRPr="00BE3242">
        <w:rPr>
          <w:rFonts w:asciiTheme="majorHAnsi" w:hAnsiTheme="majorHAnsi"/>
          <w:b/>
          <w:color w:val="000000"/>
          <w:sz w:val="20"/>
          <w:szCs w:val="20"/>
          <w:vertAlign w:val="superscript"/>
        </w:rPr>
        <w:t>3</w:t>
      </w:r>
      <w:r w:rsidR="00BE3242">
        <w:rPr>
          <w:rFonts w:asciiTheme="majorHAnsi" w:hAnsiTheme="majorHAnsi"/>
          <w:b/>
          <w:color w:val="000000"/>
          <w:sz w:val="20"/>
          <w:szCs w:val="20"/>
        </w:rPr>
        <w:t xml:space="preserve">, …) at the end of the author’s last name </w:t>
      </w:r>
    </w:p>
    <w:p w:rsidR="00BE3242" w:rsidRDefault="00D1175C" w:rsidP="00BE3242">
      <w:pPr>
        <w:tabs>
          <w:tab w:val="left" w:pos="360"/>
          <w:tab w:val="left" w:pos="1440"/>
          <w:tab w:val="left" w:pos="1800"/>
        </w:tabs>
        <w:spacing w:line="240" w:lineRule="exact"/>
        <w:rPr>
          <w:rFonts w:asciiTheme="majorHAnsi" w:hAnsiTheme="majorHAnsi"/>
          <w:color w:val="000000"/>
          <w:sz w:val="20"/>
          <w:szCs w:val="20"/>
        </w:rPr>
      </w:pPr>
      <w:r>
        <w:rPr>
          <w:rFonts w:asciiTheme="majorHAnsi" w:hAnsiTheme="majorHAnsi"/>
          <w:color w:val="000000"/>
          <w:sz w:val="20"/>
          <w:szCs w:val="20"/>
        </w:rPr>
        <w:t>Authors Affiliations (</w:t>
      </w:r>
      <w:r w:rsidR="00BE3242" w:rsidRPr="00BE3242">
        <w:rPr>
          <w:rFonts w:asciiTheme="majorHAnsi" w:hAnsiTheme="majorHAnsi"/>
          <w:color w:val="000000"/>
          <w:sz w:val="20"/>
          <w:szCs w:val="20"/>
        </w:rPr>
        <w:t>Use 10-point Cambria (Headings) font on 12-point line spacing</w:t>
      </w:r>
      <w:r w:rsidR="00BE3242">
        <w:rPr>
          <w:rFonts w:asciiTheme="majorHAnsi" w:hAnsiTheme="majorHAnsi"/>
          <w:color w:val="000000"/>
          <w:sz w:val="20"/>
          <w:szCs w:val="20"/>
        </w:rPr>
        <w:t xml:space="preserve"> (align text left)</w:t>
      </w:r>
    </w:p>
    <w:p w:rsidR="00BE3242" w:rsidRDefault="00BE3242" w:rsidP="00BE3242">
      <w:pPr>
        <w:tabs>
          <w:tab w:val="left" w:pos="360"/>
          <w:tab w:val="left" w:pos="1440"/>
          <w:tab w:val="left" w:pos="1800"/>
        </w:tabs>
        <w:spacing w:line="240" w:lineRule="exact"/>
        <w:rPr>
          <w:rFonts w:asciiTheme="majorHAnsi" w:hAnsiTheme="majorHAnsi"/>
          <w:color w:val="000000"/>
          <w:sz w:val="20"/>
          <w:szCs w:val="20"/>
        </w:rPr>
      </w:pPr>
      <w:r>
        <w:rPr>
          <w:rFonts w:asciiTheme="majorHAnsi" w:hAnsiTheme="majorHAnsi"/>
          <w:color w:val="000000"/>
          <w:sz w:val="20"/>
          <w:szCs w:val="20"/>
        </w:rPr>
        <w:t>Please superscript number (</w:t>
      </w:r>
      <w:r w:rsidRPr="00BE3242">
        <w:rPr>
          <w:rFonts w:asciiTheme="majorHAnsi" w:hAnsiTheme="majorHAnsi"/>
          <w:color w:val="000000"/>
          <w:sz w:val="20"/>
          <w:szCs w:val="20"/>
          <w:vertAlign w:val="superscript"/>
        </w:rPr>
        <w:t>1</w:t>
      </w:r>
      <w:r>
        <w:rPr>
          <w:rFonts w:asciiTheme="majorHAnsi" w:hAnsiTheme="majorHAnsi"/>
          <w:color w:val="000000"/>
          <w:sz w:val="20"/>
          <w:szCs w:val="20"/>
        </w:rPr>
        <w:t xml:space="preserve">, </w:t>
      </w:r>
      <w:r w:rsidRPr="00BE3242">
        <w:rPr>
          <w:rFonts w:asciiTheme="majorHAnsi" w:hAnsiTheme="majorHAnsi"/>
          <w:color w:val="000000"/>
          <w:sz w:val="20"/>
          <w:szCs w:val="20"/>
          <w:vertAlign w:val="superscript"/>
        </w:rPr>
        <w:t>2</w:t>
      </w:r>
      <w:r>
        <w:rPr>
          <w:rFonts w:asciiTheme="majorHAnsi" w:hAnsiTheme="majorHAnsi"/>
          <w:color w:val="000000"/>
          <w:sz w:val="20"/>
          <w:szCs w:val="20"/>
        </w:rPr>
        <w:t xml:space="preserve">, </w:t>
      </w:r>
      <w:r w:rsidRPr="00BE3242">
        <w:rPr>
          <w:rFonts w:asciiTheme="majorHAnsi" w:hAnsiTheme="majorHAnsi"/>
          <w:color w:val="000000"/>
          <w:sz w:val="20"/>
          <w:szCs w:val="20"/>
          <w:vertAlign w:val="superscript"/>
        </w:rPr>
        <w:t>3</w:t>
      </w:r>
      <w:r>
        <w:rPr>
          <w:rFonts w:asciiTheme="majorHAnsi" w:hAnsiTheme="majorHAnsi"/>
          <w:color w:val="000000"/>
          <w:sz w:val="20"/>
          <w:szCs w:val="20"/>
        </w:rPr>
        <w:t>, …) in font of author’s affiliation corresponding to author’s name</w:t>
      </w:r>
    </w:p>
    <w:p w:rsidR="00BE3242" w:rsidRDefault="001537C7" w:rsidP="00BE3242">
      <w:pPr>
        <w:tabs>
          <w:tab w:val="left" w:pos="360"/>
          <w:tab w:val="left" w:pos="1440"/>
          <w:tab w:val="left" w:pos="1800"/>
        </w:tabs>
        <w:spacing w:line="240" w:lineRule="exact"/>
        <w:rPr>
          <w:rFonts w:asciiTheme="majorHAnsi" w:hAnsiTheme="majorHAnsi"/>
          <w:color w:val="000000"/>
          <w:sz w:val="20"/>
          <w:szCs w:val="20"/>
        </w:rPr>
      </w:pPr>
      <w:r>
        <w:rPr>
          <w:rFonts w:asciiTheme="majorHAnsi" w:hAnsiTheme="majorHAnsi"/>
          <w:color w:val="000000"/>
          <w:sz w:val="20"/>
          <w:szCs w:val="20"/>
        </w:rPr>
        <w:t>*Corresponding author, E-mail:</w:t>
      </w:r>
      <w:r w:rsidR="00BE3242">
        <w:rPr>
          <w:rFonts w:asciiTheme="majorHAnsi" w:hAnsiTheme="majorHAnsi"/>
          <w:color w:val="000000"/>
          <w:sz w:val="20"/>
          <w:szCs w:val="20"/>
        </w:rPr>
        <w:t xml:space="preserve"> </w:t>
      </w:r>
    </w:p>
    <w:p w:rsidR="00533529" w:rsidRPr="00F070D4" w:rsidRDefault="00533529" w:rsidP="00C6794F">
      <w:pPr>
        <w:tabs>
          <w:tab w:val="left" w:pos="360"/>
          <w:tab w:val="left" w:pos="1440"/>
          <w:tab w:val="left" w:pos="1800"/>
        </w:tabs>
        <w:spacing w:line="200" w:lineRule="exact"/>
        <w:rPr>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8190"/>
      </w:tblGrid>
      <w:tr w:rsidR="00C14331" w:rsidTr="000119FD">
        <w:tc>
          <w:tcPr>
            <w:tcW w:w="2358" w:type="dxa"/>
          </w:tcPr>
          <w:p w:rsidR="00C14331" w:rsidRPr="003B3659" w:rsidRDefault="00C14331" w:rsidP="00212022">
            <w:pPr>
              <w:tabs>
                <w:tab w:val="left" w:pos="360"/>
                <w:tab w:val="left" w:pos="1440"/>
                <w:tab w:val="left" w:pos="1800"/>
              </w:tabs>
              <w:spacing w:line="220" w:lineRule="exact"/>
              <w:rPr>
                <w:rFonts w:asciiTheme="majorHAnsi" w:hAnsiTheme="majorHAnsi"/>
                <w:b/>
                <w:bCs/>
                <w:color w:val="0000CC"/>
                <w:sz w:val="18"/>
                <w:szCs w:val="18"/>
              </w:rPr>
            </w:pPr>
            <w:r w:rsidRPr="003B3659">
              <w:rPr>
                <w:rFonts w:asciiTheme="majorHAnsi" w:hAnsiTheme="majorHAnsi"/>
                <w:b/>
                <w:bCs/>
                <w:color w:val="0000CC"/>
                <w:sz w:val="18"/>
                <w:szCs w:val="18"/>
              </w:rPr>
              <w:t>ARTICLE HISTORY</w:t>
            </w:r>
          </w:p>
          <w:p w:rsidR="00917534" w:rsidRDefault="00C14331" w:rsidP="00212022">
            <w:pPr>
              <w:tabs>
                <w:tab w:val="left" w:pos="360"/>
                <w:tab w:val="left" w:pos="1440"/>
                <w:tab w:val="left" w:pos="1800"/>
              </w:tabs>
              <w:spacing w:line="220" w:lineRule="exact"/>
              <w:rPr>
                <w:rFonts w:asciiTheme="majorHAnsi" w:hAnsiTheme="majorHAnsi"/>
                <w:color w:val="000000"/>
                <w:sz w:val="18"/>
                <w:szCs w:val="18"/>
              </w:rPr>
            </w:pPr>
            <w:r w:rsidRPr="003B3659">
              <w:rPr>
                <w:rFonts w:asciiTheme="majorHAnsi" w:hAnsiTheme="majorHAnsi"/>
                <w:color w:val="000000"/>
                <w:sz w:val="18"/>
                <w:szCs w:val="18"/>
              </w:rPr>
              <w:t xml:space="preserve">Received: </w:t>
            </w:r>
          </w:p>
          <w:p w:rsidR="00917534" w:rsidRDefault="00C14331" w:rsidP="00212022">
            <w:pPr>
              <w:tabs>
                <w:tab w:val="left" w:pos="360"/>
                <w:tab w:val="left" w:pos="1440"/>
                <w:tab w:val="left" w:pos="1800"/>
              </w:tabs>
              <w:spacing w:line="220" w:lineRule="exact"/>
              <w:rPr>
                <w:rFonts w:asciiTheme="majorHAnsi" w:hAnsiTheme="majorHAnsi"/>
                <w:color w:val="000000"/>
                <w:sz w:val="18"/>
                <w:szCs w:val="18"/>
              </w:rPr>
            </w:pPr>
            <w:r w:rsidRPr="003B3659">
              <w:rPr>
                <w:rFonts w:asciiTheme="majorHAnsi" w:hAnsiTheme="majorHAnsi"/>
                <w:color w:val="000000"/>
                <w:sz w:val="18"/>
                <w:szCs w:val="18"/>
              </w:rPr>
              <w:t xml:space="preserve">Revised: </w:t>
            </w:r>
          </w:p>
          <w:p w:rsidR="00917534" w:rsidRDefault="00C14331" w:rsidP="00212022">
            <w:pPr>
              <w:tabs>
                <w:tab w:val="left" w:pos="360"/>
                <w:tab w:val="left" w:pos="1440"/>
                <w:tab w:val="left" w:pos="1800"/>
              </w:tabs>
              <w:spacing w:line="220" w:lineRule="exact"/>
              <w:rPr>
                <w:rFonts w:asciiTheme="majorHAnsi" w:hAnsiTheme="majorHAnsi"/>
                <w:color w:val="000000"/>
                <w:sz w:val="18"/>
                <w:szCs w:val="18"/>
              </w:rPr>
            </w:pPr>
            <w:r w:rsidRPr="003B3659">
              <w:rPr>
                <w:rFonts w:asciiTheme="majorHAnsi" w:hAnsiTheme="majorHAnsi"/>
                <w:color w:val="000000"/>
                <w:sz w:val="18"/>
                <w:szCs w:val="18"/>
              </w:rPr>
              <w:t>Accepted</w:t>
            </w:r>
            <w:r w:rsidR="003B3659">
              <w:rPr>
                <w:rFonts w:asciiTheme="majorHAnsi" w:hAnsiTheme="majorHAnsi"/>
                <w:color w:val="000000"/>
                <w:sz w:val="18"/>
                <w:szCs w:val="18"/>
              </w:rPr>
              <w:t xml:space="preserve">: </w:t>
            </w:r>
          </w:p>
          <w:p w:rsidR="00C14331" w:rsidRPr="003B3659" w:rsidRDefault="00C14331" w:rsidP="00212022">
            <w:pPr>
              <w:tabs>
                <w:tab w:val="left" w:pos="360"/>
                <w:tab w:val="left" w:pos="1440"/>
                <w:tab w:val="left" w:pos="1800"/>
              </w:tabs>
              <w:spacing w:line="220" w:lineRule="exact"/>
              <w:rPr>
                <w:rFonts w:asciiTheme="majorHAnsi" w:hAnsiTheme="majorHAnsi"/>
                <w:bCs/>
                <w:color w:val="000000" w:themeColor="text1"/>
                <w:sz w:val="18"/>
                <w:szCs w:val="18"/>
              </w:rPr>
            </w:pPr>
            <w:r w:rsidRPr="003B3659">
              <w:rPr>
                <w:rFonts w:asciiTheme="majorHAnsi" w:hAnsiTheme="majorHAnsi"/>
                <w:bCs/>
                <w:sz w:val="18"/>
                <w:szCs w:val="18"/>
              </w:rPr>
              <w:t xml:space="preserve">Published </w:t>
            </w:r>
            <w:r w:rsidRPr="003B3659">
              <w:rPr>
                <w:rFonts w:asciiTheme="majorHAnsi" w:hAnsiTheme="majorHAnsi"/>
                <w:bCs/>
                <w:color w:val="000000" w:themeColor="text1"/>
                <w:sz w:val="18"/>
                <w:szCs w:val="18"/>
              </w:rPr>
              <w:t xml:space="preserve">online: </w:t>
            </w:r>
            <w:r w:rsidR="00917534">
              <w:rPr>
                <w:rFonts w:asciiTheme="majorHAnsi" w:hAnsiTheme="majorHAnsi"/>
                <w:bCs/>
                <w:color w:val="000000" w:themeColor="text1"/>
                <w:sz w:val="18"/>
                <w:szCs w:val="18"/>
              </w:rPr>
              <w:t xml:space="preserve">To be </w:t>
            </w:r>
            <w:r w:rsidR="00917534">
              <w:rPr>
                <w:rFonts w:asciiTheme="majorHAnsi" w:hAnsiTheme="majorHAnsi"/>
                <w:color w:val="000000"/>
                <w:sz w:val="18"/>
                <w:szCs w:val="18"/>
              </w:rPr>
              <w:t>filled by RPP</w:t>
            </w:r>
          </w:p>
          <w:p w:rsidR="00C14331" w:rsidRPr="003B3659" w:rsidRDefault="00C14331" w:rsidP="00212022">
            <w:pPr>
              <w:tabs>
                <w:tab w:val="left" w:pos="360"/>
                <w:tab w:val="left" w:pos="1440"/>
                <w:tab w:val="left" w:pos="1800"/>
              </w:tabs>
              <w:spacing w:line="220" w:lineRule="exact"/>
              <w:rPr>
                <w:rFonts w:asciiTheme="majorHAnsi" w:hAnsiTheme="majorHAnsi"/>
                <w:bCs/>
                <w:color w:val="000000" w:themeColor="text1"/>
                <w:sz w:val="16"/>
                <w:szCs w:val="16"/>
              </w:rPr>
            </w:pPr>
          </w:p>
          <w:p w:rsidR="00C14331" w:rsidRPr="003B3659" w:rsidRDefault="00C14331" w:rsidP="00212022">
            <w:pPr>
              <w:tabs>
                <w:tab w:val="left" w:pos="360"/>
                <w:tab w:val="left" w:pos="1440"/>
                <w:tab w:val="left" w:pos="1800"/>
              </w:tabs>
              <w:spacing w:line="220" w:lineRule="exact"/>
              <w:rPr>
                <w:rFonts w:asciiTheme="majorHAnsi" w:hAnsiTheme="majorHAnsi"/>
                <w:b/>
                <w:bCs/>
                <w:color w:val="0000CC"/>
                <w:sz w:val="18"/>
                <w:szCs w:val="18"/>
              </w:rPr>
            </w:pPr>
            <w:r w:rsidRPr="003B3659">
              <w:rPr>
                <w:rFonts w:asciiTheme="majorHAnsi" w:hAnsiTheme="majorHAnsi"/>
                <w:b/>
                <w:bCs/>
                <w:color w:val="0000CC"/>
                <w:sz w:val="18"/>
                <w:szCs w:val="18"/>
              </w:rPr>
              <w:t>KEYWORDS</w:t>
            </w:r>
          </w:p>
          <w:p w:rsidR="00C14331" w:rsidRPr="003B3659" w:rsidRDefault="00F74017" w:rsidP="00F65EDC">
            <w:pPr>
              <w:tabs>
                <w:tab w:val="left" w:pos="360"/>
                <w:tab w:val="left" w:pos="1440"/>
                <w:tab w:val="left" w:pos="1800"/>
              </w:tabs>
              <w:spacing w:line="220" w:lineRule="exact"/>
              <w:rPr>
                <w:rFonts w:asciiTheme="majorHAnsi" w:hAnsiTheme="majorHAnsi"/>
                <w:bCs/>
                <w:color w:val="000000"/>
                <w:sz w:val="18"/>
                <w:szCs w:val="18"/>
              </w:rPr>
            </w:pPr>
            <w:r>
              <w:rPr>
                <w:rFonts w:asciiTheme="majorHAnsi" w:hAnsiTheme="majorHAnsi"/>
                <w:color w:val="000000"/>
                <w:sz w:val="18"/>
                <w:szCs w:val="18"/>
              </w:rPr>
              <w:t xml:space="preserve">List up to </w:t>
            </w:r>
            <w:r w:rsidR="00F65EDC">
              <w:rPr>
                <w:rFonts w:asciiTheme="majorHAnsi" w:hAnsiTheme="majorHAnsi"/>
                <w:color w:val="000000"/>
                <w:sz w:val="18"/>
                <w:szCs w:val="18"/>
              </w:rPr>
              <w:t>5</w:t>
            </w:r>
            <w:r>
              <w:rPr>
                <w:rFonts w:asciiTheme="majorHAnsi" w:hAnsiTheme="majorHAnsi"/>
                <w:color w:val="000000"/>
                <w:sz w:val="18"/>
                <w:szCs w:val="18"/>
              </w:rPr>
              <w:t xml:space="preserve"> keywords </w:t>
            </w:r>
            <w:r w:rsidR="0002601B">
              <w:rPr>
                <w:rFonts w:asciiTheme="majorHAnsi" w:hAnsiTheme="majorHAnsi"/>
                <w:color w:val="000000"/>
                <w:sz w:val="18"/>
                <w:szCs w:val="18"/>
              </w:rPr>
              <w:t>and separate each keyword by semicolon (;) in lowercase letters and in alphabetical order.</w:t>
            </w:r>
          </w:p>
        </w:tc>
        <w:tc>
          <w:tcPr>
            <w:tcW w:w="8190" w:type="dxa"/>
            <w:shd w:val="clear" w:color="auto" w:fill="D9D9D9" w:themeFill="background1" w:themeFillShade="D9"/>
          </w:tcPr>
          <w:p w:rsidR="00C14331" w:rsidRPr="003B3659" w:rsidRDefault="00C14331" w:rsidP="00212022">
            <w:pPr>
              <w:tabs>
                <w:tab w:val="left" w:pos="360"/>
                <w:tab w:val="left" w:pos="1440"/>
                <w:tab w:val="left" w:pos="1800"/>
              </w:tabs>
              <w:spacing w:line="220" w:lineRule="exact"/>
              <w:rPr>
                <w:rFonts w:asciiTheme="majorHAnsi" w:hAnsiTheme="majorHAnsi"/>
                <w:b/>
                <w:bCs/>
                <w:color w:val="0000CC"/>
                <w:sz w:val="18"/>
                <w:szCs w:val="18"/>
              </w:rPr>
            </w:pPr>
            <w:r w:rsidRPr="003B3659">
              <w:rPr>
                <w:rFonts w:asciiTheme="majorHAnsi" w:hAnsiTheme="majorHAnsi"/>
                <w:b/>
                <w:bCs/>
                <w:color w:val="0000CC"/>
                <w:sz w:val="18"/>
                <w:szCs w:val="18"/>
              </w:rPr>
              <w:t>ABSTRACT</w:t>
            </w:r>
          </w:p>
          <w:p w:rsidR="009D7629" w:rsidRDefault="0002601B" w:rsidP="0002601B">
            <w:pPr>
              <w:tabs>
                <w:tab w:val="left" w:pos="360"/>
                <w:tab w:val="left" w:pos="1440"/>
                <w:tab w:val="left" w:pos="1800"/>
              </w:tabs>
              <w:spacing w:line="220" w:lineRule="exact"/>
              <w:jc w:val="both"/>
              <w:rPr>
                <w:rFonts w:asciiTheme="majorHAnsi" w:hAnsiTheme="majorHAnsi"/>
                <w:sz w:val="18"/>
                <w:szCs w:val="18"/>
              </w:rPr>
            </w:pPr>
            <w:r>
              <w:rPr>
                <w:rFonts w:asciiTheme="majorHAnsi" w:hAnsiTheme="majorHAnsi"/>
                <w:sz w:val="18"/>
                <w:szCs w:val="18"/>
              </w:rPr>
              <w:t>For abstract content</w:t>
            </w:r>
            <w:r w:rsidR="007364BD">
              <w:rPr>
                <w:rFonts w:asciiTheme="majorHAnsi" w:hAnsiTheme="majorHAnsi"/>
                <w:sz w:val="18"/>
                <w:szCs w:val="18"/>
              </w:rPr>
              <w:t>,</w:t>
            </w:r>
            <w:r>
              <w:rPr>
                <w:rFonts w:asciiTheme="majorHAnsi" w:hAnsiTheme="majorHAnsi"/>
                <w:sz w:val="18"/>
                <w:szCs w:val="18"/>
              </w:rPr>
              <w:t xml:space="preserve"> use</w:t>
            </w:r>
            <w:r w:rsidR="007364BD">
              <w:rPr>
                <w:rFonts w:asciiTheme="majorHAnsi" w:hAnsiTheme="majorHAnsi"/>
                <w:sz w:val="18"/>
                <w:szCs w:val="18"/>
              </w:rPr>
              <w:t xml:space="preserve"> 9-point Cambria (Headings) font on 11-point line spacing</w:t>
            </w:r>
            <w:r w:rsidR="00C01003">
              <w:rPr>
                <w:rFonts w:asciiTheme="majorHAnsi" w:hAnsiTheme="majorHAnsi"/>
                <w:sz w:val="18"/>
                <w:szCs w:val="18"/>
              </w:rPr>
              <w:t xml:space="preserve"> (text justified). An abstract of up to 250 words must be included. Include your major findings in a useful and concise manner. Include a problem statement, objectives, brief methods, results, and the significance of your findings.</w:t>
            </w:r>
          </w:p>
          <w:p w:rsidR="009D7629" w:rsidRPr="009D7629" w:rsidRDefault="009D7629" w:rsidP="009D7629">
            <w:pPr>
              <w:rPr>
                <w:rFonts w:asciiTheme="majorHAnsi" w:hAnsiTheme="majorHAnsi"/>
                <w:sz w:val="18"/>
                <w:szCs w:val="18"/>
              </w:rPr>
            </w:pPr>
          </w:p>
          <w:p w:rsidR="009D7629" w:rsidRPr="009D7629" w:rsidRDefault="009D7629" w:rsidP="009D7629">
            <w:pPr>
              <w:rPr>
                <w:rFonts w:asciiTheme="majorHAnsi" w:hAnsiTheme="majorHAnsi"/>
                <w:sz w:val="18"/>
                <w:szCs w:val="18"/>
              </w:rPr>
            </w:pPr>
          </w:p>
          <w:p w:rsidR="00A76118" w:rsidRDefault="00A76118" w:rsidP="009D7629">
            <w:pPr>
              <w:tabs>
                <w:tab w:val="left" w:pos="4635"/>
              </w:tabs>
              <w:rPr>
                <w:rFonts w:asciiTheme="majorHAnsi" w:hAnsiTheme="majorHAnsi"/>
                <w:sz w:val="18"/>
                <w:szCs w:val="18"/>
              </w:rPr>
            </w:pPr>
          </w:p>
          <w:p w:rsidR="00A76118" w:rsidRDefault="00A76118" w:rsidP="009D7629">
            <w:pPr>
              <w:tabs>
                <w:tab w:val="left" w:pos="4635"/>
              </w:tabs>
              <w:rPr>
                <w:rFonts w:asciiTheme="majorHAnsi" w:hAnsiTheme="majorHAnsi"/>
                <w:sz w:val="18"/>
                <w:szCs w:val="18"/>
              </w:rPr>
            </w:pPr>
          </w:p>
          <w:p w:rsidR="00A76118" w:rsidRDefault="00A76118" w:rsidP="009D7629">
            <w:pPr>
              <w:tabs>
                <w:tab w:val="left" w:pos="4635"/>
              </w:tabs>
              <w:rPr>
                <w:rFonts w:asciiTheme="majorHAnsi" w:hAnsiTheme="majorHAnsi"/>
                <w:sz w:val="18"/>
                <w:szCs w:val="18"/>
              </w:rPr>
            </w:pPr>
          </w:p>
          <w:p w:rsidR="00A76118" w:rsidRDefault="00A76118" w:rsidP="009D7629">
            <w:pPr>
              <w:tabs>
                <w:tab w:val="left" w:pos="4635"/>
              </w:tabs>
              <w:rPr>
                <w:rFonts w:asciiTheme="majorHAnsi" w:hAnsiTheme="majorHAnsi"/>
                <w:sz w:val="18"/>
                <w:szCs w:val="18"/>
              </w:rPr>
            </w:pPr>
          </w:p>
          <w:p w:rsidR="00A76118" w:rsidRDefault="00A76118" w:rsidP="009D7629">
            <w:pPr>
              <w:tabs>
                <w:tab w:val="left" w:pos="4635"/>
              </w:tabs>
              <w:rPr>
                <w:rFonts w:asciiTheme="majorHAnsi" w:hAnsiTheme="majorHAnsi"/>
                <w:sz w:val="18"/>
                <w:szCs w:val="18"/>
              </w:rPr>
            </w:pPr>
          </w:p>
          <w:p w:rsidR="007364BD" w:rsidRPr="009D7629" w:rsidRDefault="009D7629" w:rsidP="009D7629">
            <w:pPr>
              <w:tabs>
                <w:tab w:val="left" w:pos="4635"/>
              </w:tabs>
              <w:rPr>
                <w:rFonts w:asciiTheme="majorHAnsi" w:hAnsiTheme="majorHAnsi"/>
                <w:sz w:val="18"/>
                <w:szCs w:val="18"/>
              </w:rPr>
            </w:pPr>
            <w:r>
              <w:rPr>
                <w:rFonts w:asciiTheme="majorHAnsi" w:hAnsiTheme="majorHAnsi"/>
                <w:sz w:val="18"/>
                <w:szCs w:val="18"/>
              </w:rPr>
              <w:tab/>
            </w:r>
          </w:p>
        </w:tc>
      </w:tr>
    </w:tbl>
    <w:p w:rsidR="001A1F3D" w:rsidRDefault="001A1F3D" w:rsidP="00212022">
      <w:pPr>
        <w:tabs>
          <w:tab w:val="left" w:pos="360"/>
          <w:tab w:val="left" w:pos="1440"/>
          <w:tab w:val="left" w:pos="1800"/>
        </w:tabs>
        <w:spacing w:before="120" w:line="220" w:lineRule="exact"/>
        <w:rPr>
          <w:b/>
          <w:bCs/>
          <w:color w:val="000000"/>
        </w:rPr>
      </w:pPr>
    </w:p>
    <w:p w:rsidR="00CD5426" w:rsidRDefault="00CD5426" w:rsidP="00212022">
      <w:pPr>
        <w:pStyle w:val="Heading1"/>
        <w:spacing w:line="240" w:lineRule="exact"/>
        <w:rPr>
          <w:color w:val="000000"/>
          <w:sz w:val="20"/>
          <w:szCs w:val="20"/>
        </w:rPr>
        <w:sectPr w:rsidR="00CD5426" w:rsidSect="009D7629">
          <w:headerReference w:type="even" r:id="rId7"/>
          <w:headerReference w:type="default" r:id="rId8"/>
          <w:footerReference w:type="even" r:id="rId9"/>
          <w:footerReference w:type="default" r:id="rId10"/>
          <w:headerReference w:type="first" r:id="rId11"/>
          <w:footerReference w:type="first" r:id="rId12"/>
          <w:pgSz w:w="11907" w:h="16839" w:code="9"/>
          <w:pgMar w:top="2592" w:right="720" w:bottom="1440" w:left="720" w:header="720" w:footer="360" w:gutter="0"/>
          <w:cols w:space="720"/>
          <w:titlePg/>
          <w:docGrid w:linePitch="360"/>
        </w:sectPr>
      </w:pPr>
    </w:p>
    <w:p w:rsidR="00212022" w:rsidRPr="00A76118" w:rsidRDefault="00212022" w:rsidP="00212022">
      <w:pPr>
        <w:pStyle w:val="Heading1"/>
        <w:spacing w:line="240" w:lineRule="exact"/>
        <w:rPr>
          <w:rFonts w:asciiTheme="majorHAnsi" w:hAnsiTheme="majorHAnsi"/>
          <w:smallCaps/>
          <w:color w:val="0000CC"/>
          <w:sz w:val="20"/>
          <w:szCs w:val="20"/>
        </w:rPr>
      </w:pPr>
      <w:r w:rsidRPr="00A76118">
        <w:rPr>
          <w:rFonts w:asciiTheme="majorHAnsi" w:hAnsiTheme="majorHAnsi"/>
          <w:color w:val="0000CC"/>
          <w:sz w:val="20"/>
          <w:szCs w:val="20"/>
        </w:rPr>
        <w:lastRenderedPageBreak/>
        <w:t>1.  Introduction</w:t>
      </w:r>
    </w:p>
    <w:p w:rsidR="006939B2" w:rsidRDefault="006939B2" w:rsidP="005A5B66">
      <w:pPr>
        <w:tabs>
          <w:tab w:val="right" w:pos="8640"/>
        </w:tabs>
        <w:spacing w:line="240" w:lineRule="exact"/>
        <w:jc w:val="both"/>
        <w:rPr>
          <w:sz w:val="20"/>
          <w:szCs w:val="20"/>
        </w:rPr>
        <w:sectPr w:rsidR="006939B2" w:rsidSect="00314604">
          <w:type w:val="continuous"/>
          <w:pgSz w:w="11907" w:h="16839" w:code="9"/>
          <w:pgMar w:top="864" w:right="720" w:bottom="864" w:left="720" w:header="720" w:footer="360" w:gutter="0"/>
          <w:cols w:num="2" w:space="288"/>
          <w:titlePg/>
          <w:docGrid w:linePitch="360"/>
        </w:sectPr>
      </w:pPr>
    </w:p>
    <w:p w:rsidR="00AA76B5" w:rsidRDefault="00A226A8" w:rsidP="005A6F0C">
      <w:pPr>
        <w:tabs>
          <w:tab w:val="right" w:pos="8640"/>
        </w:tabs>
        <w:spacing w:line="240" w:lineRule="exact"/>
        <w:ind w:firstLine="360"/>
        <w:jc w:val="both"/>
        <w:rPr>
          <w:color w:val="000000"/>
          <w:sz w:val="20"/>
          <w:szCs w:val="20"/>
        </w:rPr>
      </w:pPr>
      <w:r w:rsidRPr="00A226A8">
        <w:rPr>
          <w:color w:val="000000"/>
          <w:sz w:val="20"/>
          <w:szCs w:val="20"/>
        </w:rPr>
        <w:lastRenderedPageBreak/>
        <w:t>The actual manuscript will be published in a double-column style.  This single-column template is adopted as a user-friendly format. Thus, with this template, the main text is set in a single column</w:t>
      </w:r>
      <w:r w:rsidRPr="00A226A8">
        <w:rPr>
          <w:sz w:val="20"/>
          <w:szCs w:val="20"/>
        </w:rPr>
        <w:t xml:space="preserve">. </w:t>
      </w:r>
      <w:r w:rsidR="00A506B8" w:rsidRPr="00A226A8">
        <w:rPr>
          <w:color w:val="000000"/>
          <w:sz w:val="20"/>
          <w:szCs w:val="20"/>
        </w:rPr>
        <w:t xml:space="preserve">Please note that the paper size is standard A4 size (approx 8.27 x 11.69 in). </w:t>
      </w:r>
      <w:r w:rsidR="00A506B8" w:rsidRPr="00A226A8">
        <w:rPr>
          <w:sz w:val="20"/>
          <w:szCs w:val="20"/>
        </w:rPr>
        <w:t xml:space="preserve">In MS Word, select “Page Layout” from the menu bar, </w:t>
      </w:r>
      <w:r w:rsidR="00A506B8" w:rsidRPr="00A226A8">
        <w:rPr>
          <w:color w:val="000000"/>
          <w:sz w:val="20"/>
          <w:szCs w:val="20"/>
        </w:rPr>
        <w:t>and under Paper Size select A4 Size.</w:t>
      </w:r>
      <w:r w:rsidR="00A506B8">
        <w:rPr>
          <w:color w:val="000000"/>
          <w:sz w:val="20"/>
          <w:szCs w:val="20"/>
        </w:rPr>
        <w:t xml:space="preserve"> </w:t>
      </w:r>
    </w:p>
    <w:p w:rsidR="00A226A8" w:rsidRDefault="00A226A8" w:rsidP="005A6F0C">
      <w:pPr>
        <w:tabs>
          <w:tab w:val="right" w:pos="8640"/>
        </w:tabs>
        <w:spacing w:line="240" w:lineRule="exact"/>
        <w:ind w:firstLine="360"/>
        <w:jc w:val="both"/>
        <w:rPr>
          <w:color w:val="000000"/>
          <w:sz w:val="20"/>
          <w:szCs w:val="20"/>
        </w:rPr>
      </w:pPr>
      <w:r w:rsidRPr="00A226A8">
        <w:rPr>
          <w:color w:val="000000"/>
          <w:sz w:val="20"/>
          <w:szCs w:val="20"/>
        </w:rPr>
        <w:t xml:space="preserve">Type </w:t>
      </w:r>
      <w:r w:rsidR="005A6F0C">
        <w:rPr>
          <w:color w:val="000000"/>
          <w:sz w:val="20"/>
          <w:szCs w:val="20"/>
        </w:rPr>
        <w:t xml:space="preserve">your </w:t>
      </w:r>
      <w:r w:rsidRPr="00A226A8">
        <w:rPr>
          <w:color w:val="000000"/>
          <w:sz w:val="20"/>
          <w:szCs w:val="20"/>
        </w:rPr>
        <w:t>text with 10 - point Times New Roman font on 12 - point line spacing</w:t>
      </w:r>
      <w:r w:rsidR="005A6F0C">
        <w:rPr>
          <w:color w:val="000000"/>
          <w:sz w:val="20"/>
          <w:szCs w:val="20"/>
        </w:rPr>
        <w:t>.</w:t>
      </w:r>
      <w:r w:rsidRPr="00A226A8">
        <w:rPr>
          <w:color w:val="000000"/>
          <w:sz w:val="20"/>
          <w:szCs w:val="20"/>
        </w:rPr>
        <w:t xml:space="preserve"> First lines of paragraphs are indented 0.</w:t>
      </w:r>
      <w:r w:rsidR="005A6F0C">
        <w:rPr>
          <w:color w:val="000000"/>
          <w:sz w:val="20"/>
          <w:szCs w:val="20"/>
        </w:rPr>
        <w:t>2</w:t>
      </w:r>
      <w:r w:rsidRPr="00A226A8">
        <w:rPr>
          <w:color w:val="000000"/>
          <w:sz w:val="20"/>
          <w:szCs w:val="20"/>
        </w:rPr>
        <w:t xml:space="preserve">5 inch. </w:t>
      </w:r>
    </w:p>
    <w:p w:rsidR="00AA76B5" w:rsidRDefault="005A6F0C" w:rsidP="005A6F0C">
      <w:pPr>
        <w:tabs>
          <w:tab w:val="right" w:pos="8640"/>
        </w:tabs>
        <w:spacing w:line="240" w:lineRule="exact"/>
        <w:ind w:firstLine="360"/>
        <w:jc w:val="both"/>
        <w:rPr>
          <w:color w:val="000000"/>
          <w:sz w:val="20"/>
          <w:szCs w:val="20"/>
        </w:rPr>
      </w:pPr>
      <w:r>
        <w:rPr>
          <w:color w:val="000000"/>
          <w:sz w:val="20"/>
          <w:szCs w:val="20"/>
        </w:rPr>
        <w:t>Double click on header, tick on “Different first page”, “Different Even &amp; Odd Pages, and “Show Document Text”.</w:t>
      </w:r>
      <w:r w:rsidR="00AA76B5">
        <w:rPr>
          <w:color w:val="000000"/>
          <w:sz w:val="20"/>
          <w:szCs w:val="20"/>
        </w:rPr>
        <w:t xml:space="preserve"> </w:t>
      </w:r>
    </w:p>
    <w:p w:rsidR="00AA76B5" w:rsidRDefault="005A6F0C" w:rsidP="005A6F0C">
      <w:pPr>
        <w:tabs>
          <w:tab w:val="right" w:pos="8640"/>
        </w:tabs>
        <w:spacing w:line="240" w:lineRule="exact"/>
        <w:ind w:firstLine="360"/>
        <w:jc w:val="both"/>
        <w:rPr>
          <w:color w:val="000000"/>
          <w:sz w:val="20"/>
          <w:szCs w:val="20"/>
        </w:rPr>
      </w:pPr>
      <w:r>
        <w:rPr>
          <w:color w:val="000000"/>
          <w:sz w:val="20"/>
          <w:szCs w:val="20"/>
        </w:rPr>
        <w:t>For first page, set 0.5</w:t>
      </w:r>
      <w:r w:rsidRPr="00A226A8">
        <w:rPr>
          <w:color w:val="000000"/>
          <w:sz w:val="20"/>
          <w:szCs w:val="20"/>
        </w:rPr>
        <w:t xml:space="preserve"> inch left margin,</w:t>
      </w:r>
      <w:r>
        <w:rPr>
          <w:color w:val="000000"/>
          <w:sz w:val="20"/>
          <w:szCs w:val="20"/>
        </w:rPr>
        <w:t xml:space="preserve"> 0.5 inch right margin, </w:t>
      </w:r>
      <w:r w:rsidR="00BC7B78">
        <w:rPr>
          <w:color w:val="000000"/>
          <w:sz w:val="20"/>
          <w:szCs w:val="20"/>
        </w:rPr>
        <w:t>1.8</w:t>
      </w:r>
      <w:r w:rsidRPr="00A226A8">
        <w:rPr>
          <w:color w:val="000000"/>
          <w:sz w:val="20"/>
          <w:szCs w:val="20"/>
        </w:rPr>
        <w:t xml:space="preserve"> inch </w:t>
      </w:r>
      <w:r>
        <w:rPr>
          <w:color w:val="000000"/>
          <w:sz w:val="20"/>
          <w:szCs w:val="20"/>
        </w:rPr>
        <w:t>top</w:t>
      </w:r>
      <w:r w:rsidRPr="00A226A8">
        <w:rPr>
          <w:color w:val="000000"/>
          <w:sz w:val="20"/>
          <w:szCs w:val="20"/>
        </w:rPr>
        <w:t xml:space="preserve"> margin, </w:t>
      </w:r>
      <w:r>
        <w:rPr>
          <w:color w:val="000000"/>
          <w:sz w:val="20"/>
          <w:szCs w:val="20"/>
        </w:rPr>
        <w:t>1</w:t>
      </w:r>
      <w:r w:rsidRPr="00A226A8">
        <w:rPr>
          <w:color w:val="000000"/>
          <w:sz w:val="20"/>
          <w:szCs w:val="20"/>
        </w:rPr>
        <w:t xml:space="preserve"> inch </w:t>
      </w:r>
      <w:r>
        <w:rPr>
          <w:color w:val="000000"/>
          <w:sz w:val="20"/>
          <w:szCs w:val="20"/>
        </w:rPr>
        <w:t>bottom</w:t>
      </w:r>
      <w:r w:rsidRPr="00A226A8">
        <w:rPr>
          <w:color w:val="000000"/>
          <w:sz w:val="20"/>
          <w:szCs w:val="20"/>
        </w:rPr>
        <w:t xml:space="preserve"> margin, </w:t>
      </w:r>
      <w:r>
        <w:rPr>
          <w:color w:val="000000"/>
          <w:sz w:val="20"/>
          <w:szCs w:val="20"/>
        </w:rPr>
        <w:t>0.5</w:t>
      </w:r>
      <w:r w:rsidRPr="00A226A8">
        <w:rPr>
          <w:color w:val="000000"/>
          <w:sz w:val="20"/>
          <w:szCs w:val="20"/>
        </w:rPr>
        <w:t xml:space="preserve"> inch header</w:t>
      </w:r>
      <w:r>
        <w:rPr>
          <w:color w:val="000000"/>
          <w:sz w:val="20"/>
          <w:szCs w:val="20"/>
        </w:rPr>
        <w:t xml:space="preserve"> from top</w:t>
      </w:r>
      <w:r w:rsidRPr="00A226A8">
        <w:rPr>
          <w:color w:val="000000"/>
          <w:sz w:val="20"/>
          <w:szCs w:val="20"/>
        </w:rPr>
        <w:t>, and 0.</w:t>
      </w:r>
      <w:r>
        <w:rPr>
          <w:color w:val="000000"/>
          <w:sz w:val="20"/>
          <w:szCs w:val="20"/>
        </w:rPr>
        <w:t>25</w:t>
      </w:r>
      <w:r w:rsidRPr="00A226A8">
        <w:rPr>
          <w:color w:val="000000"/>
          <w:sz w:val="20"/>
          <w:szCs w:val="20"/>
        </w:rPr>
        <w:t xml:space="preserve"> inch footer</w:t>
      </w:r>
      <w:r>
        <w:rPr>
          <w:color w:val="000000"/>
          <w:sz w:val="20"/>
          <w:szCs w:val="20"/>
        </w:rPr>
        <w:t xml:space="preserve"> from bottom</w:t>
      </w:r>
      <w:r w:rsidRPr="00A226A8">
        <w:rPr>
          <w:color w:val="000000"/>
          <w:sz w:val="20"/>
          <w:szCs w:val="20"/>
        </w:rPr>
        <w:t>.</w:t>
      </w:r>
      <w:r w:rsidR="00AA76B5">
        <w:rPr>
          <w:color w:val="000000"/>
          <w:sz w:val="20"/>
          <w:szCs w:val="20"/>
        </w:rPr>
        <w:t xml:space="preserve"> </w:t>
      </w:r>
    </w:p>
    <w:p w:rsidR="005A6F0C" w:rsidRPr="00A226A8" w:rsidRDefault="005A6F0C" w:rsidP="005A6F0C">
      <w:pPr>
        <w:tabs>
          <w:tab w:val="right" w:pos="8640"/>
        </w:tabs>
        <w:spacing w:line="240" w:lineRule="exact"/>
        <w:ind w:firstLine="360"/>
        <w:jc w:val="both"/>
        <w:rPr>
          <w:color w:val="000000"/>
          <w:sz w:val="20"/>
          <w:szCs w:val="20"/>
        </w:rPr>
      </w:pPr>
      <w:r>
        <w:rPr>
          <w:color w:val="000000"/>
          <w:sz w:val="20"/>
          <w:szCs w:val="20"/>
        </w:rPr>
        <w:t>For subsequent pages, set 0.5</w:t>
      </w:r>
      <w:r w:rsidRPr="00A226A8">
        <w:rPr>
          <w:color w:val="000000"/>
          <w:sz w:val="20"/>
          <w:szCs w:val="20"/>
        </w:rPr>
        <w:t xml:space="preserve"> inch left margin,</w:t>
      </w:r>
      <w:r>
        <w:rPr>
          <w:color w:val="000000"/>
          <w:sz w:val="20"/>
          <w:szCs w:val="20"/>
        </w:rPr>
        <w:t xml:space="preserve"> 0.5 inch right margin, 0.6</w:t>
      </w:r>
      <w:r w:rsidRPr="00A226A8">
        <w:rPr>
          <w:color w:val="000000"/>
          <w:sz w:val="20"/>
          <w:szCs w:val="20"/>
        </w:rPr>
        <w:t xml:space="preserve"> inch </w:t>
      </w:r>
      <w:r>
        <w:rPr>
          <w:color w:val="000000"/>
          <w:sz w:val="20"/>
          <w:szCs w:val="20"/>
        </w:rPr>
        <w:t>top</w:t>
      </w:r>
      <w:r w:rsidRPr="00A226A8">
        <w:rPr>
          <w:color w:val="000000"/>
          <w:sz w:val="20"/>
          <w:szCs w:val="20"/>
        </w:rPr>
        <w:t xml:space="preserve"> margin, </w:t>
      </w:r>
      <w:r>
        <w:rPr>
          <w:color w:val="000000"/>
          <w:sz w:val="20"/>
          <w:szCs w:val="20"/>
        </w:rPr>
        <w:t>0.6</w:t>
      </w:r>
      <w:r w:rsidRPr="00A226A8">
        <w:rPr>
          <w:color w:val="000000"/>
          <w:sz w:val="20"/>
          <w:szCs w:val="20"/>
        </w:rPr>
        <w:t xml:space="preserve"> inch </w:t>
      </w:r>
      <w:r>
        <w:rPr>
          <w:color w:val="000000"/>
          <w:sz w:val="20"/>
          <w:szCs w:val="20"/>
        </w:rPr>
        <w:t>bottom</w:t>
      </w:r>
      <w:r w:rsidRPr="00A226A8">
        <w:rPr>
          <w:color w:val="000000"/>
          <w:sz w:val="20"/>
          <w:szCs w:val="20"/>
        </w:rPr>
        <w:t xml:space="preserve"> margin, </w:t>
      </w:r>
      <w:r>
        <w:rPr>
          <w:color w:val="000000"/>
          <w:sz w:val="20"/>
          <w:szCs w:val="20"/>
        </w:rPr>
        <w:t>0.5</w:t>
      </w:r>
      <w:r w:rsidRPr="00A226A8">
        <w:rPr>
          <w:color w:val="000000"/>
          <w:sz w:val="20"/>
          <w:szCs w:val="20"/>
        </w:rPr>
        <w:t xml:space="preserve"> inch header</w:t>
      </w:r>
      <w:r>
        <w:rPr>
          <w:color w:val="000000"/>
          <w:sz w:val="20"/>
          <w:szCs w:val="20"/>
        </w:rPr>
        <w:t xml:space="preserve"> from top</w:t>
      </w:r>
      <w:r w:rsidRPr="00A226A8">
        <w:rPr>
          <w:color w:val="000000"/>
          <w:sz w:val="20"/>
          <w:szCs w:val="20"/>
        </w:rPr>
        <w:t>, and 0.</w:t>
      </w:r>
      <w:r>
        <w:rPr>
          <w:color w:val="000000"/>
          <w:sz w:val="20"/>
          <w:szCs w:val="20"/>
        </w:rPr>
        <w:t>25</w:t>
      </w:r>
      <w:r w:rsidRPr="00A226A8">
        <w:rPr>
          <w:color w:val="000000"/>
          <w:sz w:val="20"/>
          <w:szCs w:val="20"/>
        </w:rPr>
        <w:t xml:space="preserve"> inch footer</w:t>
      </w:r>
      <w:r>
        <w:rPr>
          <w:color w:val="000000"/>
          <w:sz w:val="20"/>
          <w:szCs w:val="20"/>
        </w:rPr>
        <w:t xml:space="preserve"> from bottom</w:t>
      </w:r>
      <w:r w:rsidRPr="00A226A8">
        <w:rPr>
          <w:color w:val="000000"/>
          <w:sz w:val="20"/>
          <w:szCs w:val="20"/>
        </w:rPr>
        <w:t>.</w:t>
      </w:r>
    </w:p>
    <w:p w:rsidR="00A226A8" w:rsidRPr="00A226A8" w:rsidRDefault="00A226A8" w:rsidP="00A226A8">
      <w:pPr>
        <w:spacing w:line="240" w:lineRule="exact"/>
        <w:ind w:firstLine="360"/>
        <w:jc w:val="both"/>
        <w:rPr>
          <w:color w:val="000000"/>
          <w:sz w:val="20"/>
          <w:szCs w:val="20"/>
        </w:rPr>
      </w:pPr>
      <w:r w:rsidRPr="00A226A8">
        <w:rPr>
          <w:color w:val="000000"/>
          <w:sz w:val="20"/>
          <w:szCs w:val="20"/>
        </w:rPr>
        <w:t>The introduction should put the focus of the manuscript into a broader context. As you compose the introduction, think of readers who are not experts in this field. Include a brief review of the key literature. If there are relevant controversies or disagreements in the field, they should be mentioned so that a non-expert reader can find out about these issues further. The introduction should conclude with a brief statement of the overall aim of the experiments.</w:t>
      </w:r>
    </w:p>
    <w:p w:rsidR="00A226A8" w:rsidRPr="00A226A8" w:rsidRDefault="00A226A8" w:rsidP="00A226A8">
      <w:pPr>
        <w:tabs>
          <w:tab w:val="right" w:pos="8640"/>
        </w:tabs>
        <w:spacing w:line="240" w:lineRule="exact"/>
        <w:ind w:firstLine="360"/>
        <w:jc w:val="both"/>
        <w:rPr>
          <w:sz w:val="20"/>
          <w:szCs w:val="20"/>
        </w:rPr>
      </w:pPr>
      <w:r w:rsidRPr="00A226A8">
        <w:rPr>
          <w:sz w:val="20"/>
          <w:szCs w:val="20"/>
        </w:rPr>
        <w:t xml:space="preserve">To make the article more interesting and readable, most updated relevant citation(s) are recommended.  All publications cited in the text should be presented in a list of references following the text of the manuscript. The manuscript should </w:t>
      </w:r>
      <w:r w:rsidRPr="00A226A8">
        <w:rPr>
          <w:color w:val="000000"/>
          <w:sz w:val="20"/>
          <w:szCs w:val="20"/>
        </w:rPr>
        <w:t>be carefully checked to ensure that the spelling of authors' names and dates are exactly the same in the text as in the reference list. Responsibility for the accuracy of bibliographic citations lies entirely with the author(s). Citation of a reference as "in press" implies that the item has been accepted for publication. Authors are responsible for the accuracy of the content of the references.</w:t>
      </w:r>
    </w:p>
    <w:p w:rsidR="00212022" w:rsidRPr="00310574" w:rsidRDefault="00212022" w:rsidP="00C7159D">
      <w:pPr>
        <w:autoSpaceDE w:val="0"/>
        <w:autoSpaceDN w:val="0"/>
        <w:adjustRightInd w:val="0"/>
        <w:spacing w:line="240" w:lineRule="exact"/>
        <w:ind w:firstLine="360"/>
        <w:jc w:val="both"/>
        <w:rPr>
          <w:sz w:val="20"/>
          <w:szCs w:val="20"/>
        </w:rPr>
      </w:pPr>
    </w:p>
    <w:p w:rsidR="00212022" w:rsidRPr="00A76118" w:rsidRDefault="00212022" w:rsidP="00212022">
      <w:pPr>
        <w:spacing w:line="240" w:lineRule="exact"/>
        <w:rPr>
          <w:rFonts w:asciiTheme="majorHAnsi" w:hAnsiTheme="majorHAnsi"/>
          <w:b/>
          <w:bCs/>
          <w:color w:val="0000CC"/>
          <w:sz w:val="20"/>
          <w:szCs w:val="20"/>
        </w:rPr>
      </w:pPr>
      <w:r w:rsidRPr="00A76118">
        <w:rPr>
          <w:rFonts w:asciiTheme="majorHAnsi" w:hAnsiTheme="majorHAnsi"/>
          <w:b/>
          <w:bCs/>
          <w:color w:val="0000CC"/>
          <w:sz w:val="20"/>
          <w:szCs w:val="20"/>
        </w:rPr>
        <w:t xml:space="preserve">2. </w:t>
      </w:r>
      <w:r w:rsidR="00203486" w:rsidRPr="00A76118">
        <w:rPr>
          <w:rFonts w:asciiTheme="majorHAnsi" w:hAnsiTheme="majorHAnsi"/>
          <w:b/>
          <w:bCs/>
          <w:color w:val="0000CC"/>
          <w:sz w:val="20"/>
          <w:szCs w:val="20"/>
        </w:rPr>
        <w:t xml:space="preserve"> </w:t>
      </w:r>
      <w:r w:rsidRPr="00A76118">
        <w:rPr>
          <w:rFonts w:asciiTheme="majorHAnsi" w:hAnsiTheme="majorHAnsi"/>
          <w:b/>
          <w:bCs/>
          <w:color w:val="0000CC"/>
          <w:sz w:val="20"/>
          <w:szCs w:val="20"/>
        </w:rPr>
        <w:t>Objectives</w:t>
      </w:r>
    </w:p>
    <w:p w:rsidR="00212022" w:rsidRPr="00203486" w:rsidRDefault="00A226A8" w:rsidP="00C7159D">
      <w:pPr>
        <w:spacing w:line="240" w:lineRule="exact"/>
        <w:ind w:firstLine="360"/>
        <w:jc w:val="both"/>
        <w:rPr>
          <w:color w:val="000000"/>
          <w:sz w:val="20"/>
          <w:szCs w:val="20"/>
        </w:rPr>
      </w:pPr>
      <w:r w:rsidRPr="00203486">
        <w:rPr>
          <w:color w:val="000000"/>
          <w:sz w:val="20"/>
          <w:szCs w:val="20"/>
        </w:rPr>
        <w:t>The objectives of the study should be specified explicitly.</w:t>
      </w:r>
    </w:p>
    <w:p w:rsidR="00212022" w:rsidRPr="00310574" w:rsidRDefault="00212022" w:rsidP="00212022">
      <w:pPr>
        <w:spacing w:line="240" w:lineRule="exact"/>
        <w:ind w:firstLine="720"/>
        <w:jc w:val="both"/>
        <w:rPr>
          <w:color w:val="000000"/>
          <w:sz w:val="20"/>
          <w:szCs w:val="20"/>
        </w:rPr>
      </w:pPr>
    </w:p>
    <w:p w:rsidR="00212022" w:rsidRPr="00A76118" w:rsidRDefault="00212022" w:rsidP="00212022">
      <w:pPr>
        <w:spacing w:line="240" w:lineRule="exact"/>
        <w:rPr>
          <w:rFonts w:asciiTheme="majorHAnsi" w:hAnsiTheme="majorHAnsi"/>
          <w:b/>
          <w:bCs/>
          <w:color w:val="0000CC"/>
          <w:sz w:val="20"/>
          <w:szCs w:val="20"/>
        </w:rPr>
      </w:pPr>
      <w:r w:rsidRPr="00A76118">
        <w:rPr>
          <w:rFonts w:asciiTheme="majorHAnsi" w:hAnsiTheme="majorHAnsi"/>
          <w:b/>
          <w:bCs/>
          <w:color w:val="0000CC"/>
          <w:sz w:val="20"/>
          <w:szCs w:val="20"/>
        </w:rPr>
        <w:t xml:space="preserve">3.  </w:t>
      </w:r>
      <w:r w:rsidR="002E6585" w:rsidRPr="00A76118">
        <w:rPr>
          <w:rFonts w:asciiTheme="majorHAnsi" w:hAnsiTheme="majorHAnsi"/>
          <w:b/>
          <w:bCs/>
          <w:color w:val="0000CC"/>
          <w:sz w:val="20"/>
          <w:szCs w:val="20"/>
        </w:rPr>
        <w:t>Materials and methods</w:t>
      </w:r>
    </w:p>
    <w:p w:rsidR="009B5A84" w:rsidRPr="00203486" w:rsidRDefault="009B5A84" w:rsidP="00C7159D">
      <w:pPr>
        <w:tabs>
          <w:tab w:val="right" w:pos="8640"/>
        </w:tabs>
        <w:spacing w:line="240" w:lineRule="exact"/>
        <w:ind w:firstLine="360"/>
        <w:jc w:val="both"/>
        <w:rPr>
          <w:sz w:val="20"/>
          <w:szCs w:val="20"/>
        </w:rPr>
      </w:pPr>
      <w:r w:rsidRPr="00203486">
        <w:rPr>
          <w:color w:val="000000"/>
          <w:sz w:val="20"/>
          <w:szCs w:val="20"/>
        </w:rPr>
        <w:t>This section should provide enough detail to allow full replication of the study by suitably skilled investigators. Protocols for new methods should be included, but well-established protocols may simply be referenced.</w:t>
      </w:r>
    </w:p>
    <w:p w:rsidR="00212022" w:rsidRDefault="00212022" w:rsidP="00212022">
      <w:pPr>
        <w:autoSpaceDE w:val="0"/>
        <w:autoSpaceDN w:val="0"/>
        <w:adjustRightInd w:val="0"/>
        <w:spacing w:line="240" w:lineRule="exact"/>
        <w:jc w:val="both"/>
        <w:rPr>
          <w:sz w:val="20"/>
          <w:szCs w:val="20"/>
        </w:rPr>
      </w:pPr>
    </w:p>
    <w:p w:rsidR="00434042" w:rsidRDefault="00434042" w:rsidP="00212022">
      <w:pPr>
        <w:autoSpaceDE w:val="0"/>
        <w:autoSpaceDN w:val="0"/>
        <w:adjustRightInd w:val="0"/>
        <w:spacing w:line="240" w:lineRule="exact"/>
        <w:jc w:val="both"/>
        <w:rPr>
          <w:sz w:val="20"/>
          <w:szCs w:val="20"/>
        </w:rPr>
      </w:pPr>
    </w:p>
    <w:p w:rsidR="00203486" w:rsidRPr="00A76118" w:rsidRDefault="00203486" w:rsidP="00212022">
      <w:pPr>
        <w:autoSpaceDE w:val="0"/>
        <w:autoSpaceDN w:val="0"/>
        <w:adjustRightInd w:val="0"/>
        <w:spacing w:line="240" w:lineRule="exact"/>
        <w:jc w:val="both"/>
        <w:rPr>
          <w:rFonts w:asciiTheme="majorHAnsi" w:hAnsiTheme="majorHAnsi"/>
          <w:b/>
          <w:color w:val="0000CC"/>
          <w:sz w:val="20"/>
          <w:szCs w:val="20"/>
        </w:rPr>
      </w:pPr>
      <w:r w:rsidRPr="00A76118">
        <w:rPr>
          <w:rFonts w:asciiTheme="majorHAnsi" w:hAnsiTheme="majorHAnsi"/>
          <w:b/>
          <w:color w:val="0000CC"/>
          <w:sz w:val="20"/>
          <w:szCs w:val="20"/>
        </w:rPr>
        <w:t>4.  Results</w:t>
      </w:r>
    </w:p>
    <w:p w:rsidR="00203486" w:rsidRPr="00203486" w:rsidRDefault="00203486" w:rsidP="00203486">
      <w:pPr>
        <w:spacing w:line="240" w:lineRule="exact"/>
        <w:ind w:firstLine="360"/>
        <w:jc w:val="both"/>
        <w:rPr>
          <w:color w:val="000000"/>
          <w:sz w:val="20"/>
          <w:szCs w:val="20"/>
        </w:rPr>
      </w:pPr>
      <w:r w:rsidRPr="00203486">
        <w:rPr>
          <w:color w:val="000000"/>
          <w:sz w:val="20"/>
          <w:szCs w:val="20"/>
        </w:rPr>
        <w:t xml:space="preserve">The results section should provide details of all of the experiments that are required to support the conclusions of the paper. There is no specific word limit for this section. The section may be divided into sub-sections, each with a concise subheading. The results section should be written in past tense. </w:t>
      </w:r>
    </w:p>
    <w:p w:rsidR="00203486" w:rsidRPr="00203486" w:rsidRDefault="00203486" w:rsidP="00203486">
      <w:pPr>
        <w:pStyle w:val="NormalWeb"/>
        <w:spacing w:before="0" w:beforeAutospacing="0" w:after="0" w:afterAutospacing="0" w:line="240" w:lineRule="exact"/>
        <w:ind w:firstLine="360"/>
        <w:jc w:val="both"/>
        <w:rPr>
          <w:rFonts w:cs="Times New Roman"/>
          <w:color w:val="000000"/>
          <w:sz w:val="20"/>
          <w:szCs w:val="20"/>
        </w:rPr>
      </w:pPr>
      <w:r w:rsidRPr="00203486">
        <w:rPr>
          <w:rFonts w:cs="Times New Roman"/>
          <w:color w:val="000000"/>
          <w:sz w:val="20"/>
          <w:szCs w:val="20"/>
        </w:rPr>
        <w:t xml:space="preserve">Tables must be cell-based without vertical lines. They should be produced in a spreadsheet program such as Microsoft Excel or in Microsoft Word. Type all text in tables using </w:t>
      </w:r>
      <w:r w:rsidR="00AA72F3">
        <w:rPr>
          <w:rFonts w:cs="Times New Roman"/>
          <w:color w:val="000000"/>
          <w:sz w:val="20"/>
          <w:szCs w:val="20"/>
        </w:rPr>
        <w:t>9</w:t>
      </w:r>
      <w:r w:rsidRPr="00203486">
        <w:rPr>
          <w:rFonts w:cs="Times New Roman"/>
          <w:color w:val="000000"/>
          <w:sz w:val="20"/>
          <w:szCs w:val="20"/>
        </w:rPr>
        <w:t xml:space="preserve">-point font on </w:t>
      </w:r>
      <w:r w:rsidR="00AA72F3">
        <w:rPr>
          <w:rFonts w:cs="Times New Roman"/>
          <w:color w:val="000000"/>
          <w:sz w:val="20"/>
          <w:szCs w:val="20"/>
        </w:rPr>
        <w:t>11</w:t>
      </w:r>
      <w:r w:rsidRPr="00203486">
        <w:rPr>
          <w:rFonts w:cs="Times New Roman"/>
          <w:color w:val="000000"/>
          <w:sz w:val="20"/>
          <w:szCs w:val="20"/>
        </w:rPr>
        <w:t>-points line spacing. Type the caption above the table to the same width as the table with 9-point font on 10-points line spacing.</w:t>
      </w:r>
    </w:p>
    <w:p w:rsidR="00203486" w:rsidRDefault="00203486" w:rsidP="00203486">
      <w:pPr>
        <w:autoSpaceDE w:val="0"/>
        <w:autoSpaceDN w:val="0"/>
        <w:adjustRightInd w:val="0"/>
        <w:spacing w:line="240" w:lineRule="exact"/>
        <w:ind w:firstLine="360"/>
        <w:jc w:val="both"/>
        <w:rPr>
          <w:color w:val="000000"/>
          <w:sz w:val="20"/>
          <w:szCs w:val="20"/>
        </w:rPr>
      </w:pPr>
      <w:r w:rsidRPr="00203486">
        <w:rPr>
          <w:color w:val="000000"/>
          <w:sz w:val="20"/>
          <w:szCs w:val="20"/>
        </w:rPr>
        <w:t>Tables should be numbered consecutively. Footnotes to tables should be typed below the table and should be referred to by superscript numbers. Submit separate files of tables in their original file format and not as graphic files in addition to incorporating in the main text. Tables should not duplicate results presented elsewhere in the manuscript (e.g., in graphs).</w:t>
      </w:r>
    </w:p>
    <w:p w:rsidR="0032603A" w:rsidRDefault="0032603A" w:rsidP="00203486">
      <w:pPr>
        <w:autoSpaceDE w:val="0"/>
        <w:autoSpaceDN w:val="0"/>
        <w:adjustRightInd w:val="0"/>
        <w:spacing w:line="240" w:lineRule="exact"/>
        <w:ind w:firstLine="360"/>
        <w:jc w:val="both"/>
        <w:rPr>
          <w:color w:val="000000"/>
          <w:sz w:val="20"/>
          <w:szCs w:val="20"/>
        </w:rPr>
      </w:pPr>
    </w:p>
    <w:p w:rsidR="0032603A" w:rsidRDefault="0032603A" w:rsidP="004C7820">
      <w:pPr>
        <w:autoSpaceDE w:val="0"/>
        <w:autoSpaceDN w:val="0"/>
        <w:adjustRightInd w:val="0"/>
        <w:spacing w:line="200" w:lineRule="exact"/>
        <w:jc w:val="both"/>
        <w:rPr>
          <w:color w:val="000000"/>
          <w:sz w:val="20"/>
          <w:szCs w:val="20"/>
        </w:rPr>
      </w:pPr>
      <w:r w:rsidRPr="00B90226">
        <w:rPr>
          <w:b/>
          <w:bCs/>
          <w:color w:val="000000"/>
          <w:sz w:val="18"/>
          <w:szCs w:val="18"/>
        </w:rPr>
        <w:t xml:space="preserve">Table </w:t>
      </w:r>
      <w:r w:rsidRPr="00B90226">
        <w:rPr>
          <w:b/>
          <w:bCs/>
          <w:color w:val="000000"/>
          <w:sz w:val="18"/>
          <w:szCs w:val="18"/>
          <w:lang w:bidi="th-TH"/>
        </w:rPr>
        <w:t>1</w:t>
      </w:r>
      <w:r>
        <w:rPr>
          <w:b/>
          <w:bCs/>
          <w:color w:val="000000"/>
          <w:sz w:val="18"/>
          <w:szCs w:val="18"/>
          <w:lang w:bidi="th-TH"/>
        </w:rPr>
        <w:t>:</w:t>
      </w:r>
      <w:r>
        <w:rPr>
          <w:color w:val="000000"/>
          <w:sz w:val="18"/>
          <w:szCs w:val="18"/>
        </w:rPr>
        <w:t xml:space="preserve"> Table caption</w:t>
      </w:r>
    </w:p>
    <w:tbl>
      <w:tblPr>
        <w:tblW w:w="0" w:type="auto"/>
        <w:tblInd w:w="108" w:type="dxa"/>
        <w:tblBorders>
          <w:top w:val="single" w:sz="4" w:space="0" w:color="auto"/>
          <w:bottom w:val="single" w:sz="4" w:space="0" w:color="auto"/>
          <w:insideH w:val="single" w:sz="4" w:space="0" w:color="auto"/>
        </w:tblBorders>
        <w:tblLook w:val="04A0"/>
      </w:tblPr>
      <w:tblGrid>
        <w:gridCol w:w="1969"/>
        <w:gridCol w:w="1971"/>
        <w:gridCol w:w="1969"/>
        <w:gridCol w:w="1971"/>
      </w:tblGrid>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C1</w:t>
            </w:r>
          </w:p>
        </w:tc>
        <w:tc>
          <w:tcPr>
            <w:tcW w:w="1971"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C2</w:t>
            </w:r>
          </w:p>
        </w:tc>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C3</w:t>
            </w:r>
          </w:p>
        </w:tc>
        <w:tc>
          <w:tcPr>
            <w:tcW w:w="1971"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C4</w:t>
            </w: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R1</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R2</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R3</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R4</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sidRPr="00844210">
              <w:rPr>
                <w:rFonts w:cs="Times New Roman"/>
                <w:color w:val="000000"/>
                <w:sz w:val="16"/>
                <w:szCs w:val="16"/>
                <w:lang w:bidi="th-TH"/>
              </w:rPr>
              <w:t>R5</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Pr>
                <w:rFonts w:cs="Times New Roman"/>
                <w:color w:val="000000"/>
                <w:sz w:val="16"/>
                <w:szCs w:val="16"/>
                <w:lang w:bidi="th-TH"/>
              </w:rPr>
              <w:t>R6</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Pr>
                <w:rFonts w:cs="Times New Roman"/>
                <w:color w:val="000000"/>
                <w:sz w:val="16"/>
                <w:szCs w:val="16"/>
                <w:lang w:bidi="th-TH"/>
              </w:rPr>
              <w:t>R7</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r w:rsidR="0032603A" w:rsidRPr="00B90226" w:rsidTr="00EA6F5D">
        <w:trPr>
          <w:trHeight w:val="39"/>
        </w:trPr>
        <w:tc>
          <w:tcPr>
            <w:tcW w:w="1969" w:type="dxa"/>
          </w:tcPr>
          <w:p w:rsidR="0032603A" w:rsidRPr="00844210" w:rsidRDefault="0032603A" w:rsidP="00EA6F5D">
            <w:pPr>
              <w:pStyle w:val="NormalWeb"/>
              <w:spacing w:before="0" w:beforeAutospacing="0" w:after="0" w:afterAutospacing="0" w:line="180" w:lineRule="exact"/>
              <w:jc w:val="center"/>
              <w:rPr>
                <w:rFonts w:cs="Times New Roman"/>
                <w:color w:val="000000"/>
                <w:sz w:val="16"/>
                <w:szCs w:val="16"/>
                <w:lang w:bidi="th-TH"/>
              </w:rPr>
            </w:pPr>
            <w:r>
              <w:rPr>
                <w:rFonts w:cs="Times New Roman"/>
                <w:color w:val="000000"/>
                <w:sz w:val="16"/>
                <w:szCs w:val="16"/>
                <w:lang w:bidi="th-TH"/>
              </w:rPr>
              <w:t>R8</w:t>
            </w: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b/>
                <w:bCs/>
                <w:color w:val="000000"/>
                <w:sz w:val="16"/>
                <w:szCs w:val="16"/>
                <w:lang w:bidi="th-TH"/>
              </w:rPr>
            </w:pPr>
          </w:p>
        </w:tc>
        <w:tc>
          <w:tcPr>
            <w:tcW w:w="1969"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c>
          <w:tcPr>
            <w:tcW w:w="1971" w:type="dxa"/>
          </w:tcPr>
          <w:p w:rsidR="0032603A" w:rsidRPr="00844210" w:rsidRDefault="0032603A" w:rsidP="00EA6F5D">
            <w:pPr>
              <w:pStyle w:val="NormalWeb"/>
              <w:spacing w:before="0" w:beforeAutospacing="0" w:after="0" w:afterAutospacing="0" w:line="180" w:lineRule="exact"/>
              <w:jc w:val="both"/>
              <w:rPr>
                <w:rFonts w:cs="Times New Roman"/>
                <w:color w:val="000000"/>
                <w:sz w:val="16"/>
                <w:szCs w:val="16"/>
                <w:lang w:bidi="th-TH"/>
              </w:rPr>
            </w:pPr>
          </w:p>
        </w:tc>
      </w:tr>
    </w:tbl>
    <w:p w:rsidR="0032603A" w:rsidRDefault="0032603A" w:rsidP="00203486">
      <w:pPr>
        <w:autoSpaceDE w:val="0"/>
        <w:autoSpaceDN w:val="0"/>
        <w:adjustRightInd w:val="0"/>
        <w:spacing w:line="240" w:lineRule="exact"/>
        <w:ind w:firstLine="360"/>
        <w:jc w:val="both"/>
        <w:rPr>
          <w:sz w:val="20"/>
          <w:szCs w:val="20"/>
        </w:rPr>
      </w:pPr>
    </w:p>
    <w:p w:rsidR="0032603A" w:rsidRDefault="0032603A" w:rsidP="00203486">
      <w:pPr>
        <w:autoSpaceDE w:val="0"/>
        <w:autoSpaceDN w:val="0"/>
        <w:adjustRightInd w:val="0"/>
        <w:spacing w:line="240" w:lineRule="exact"/>
        <w:ind w:firstLine="360"/>
        <w:jc w:val="both"/>
        <w:rPr>
          <w:color w:val="000000"/>
          <w:sz w:val="20"/>
          <w:szCs w:val="20"/>
        </w:rPr>
      </w:pPr>
      <w:r w:rsidRPr="00B90226">
        <w:rPr>
          <w:color w:val="000000"/>
          <w:sz w:val="20"/>
          <w:szCs w:val="20"/>
        </w:rPr>
        <w:t>If figures are inserted into the</w:t>
      </w:r>
      <w:r>
        <w:rPr>
          <w:color w:val="000000"/>
          <w:sz w:val="20"/>
          <w:szCs w:val="20"/>
        </w:rPr>
        <w:t xml:space="preserve"> main text then type the figure caption below the figure.</w:t>
      </w:r>
      <w:r w:rsidRPr="00B90226">
        <w:rPr>
          <w:color w:val="000000"/>
          <w:sz w:val="20"/>
          <w:szCs w:val="20"/>
        </w:rPr>
        <w:t xml:space="preserve"> In addition, submit each figure i</w:t>
      </w:r>
      <w:r>
        <w:rPr>
          <w:color w:val="000000"/>
          <w:sz w:val="20"/>
          <w:szCs w:val="20"/>
        </w:rPr>
        <w:t>ndividually as a separate file.</w:t>
      </w:r>
      <w:r w:rsidRPr="00B90226">
        <w:rPr>
          <w:color w:val="000000"/>
          <w:sz w:val="20"/>
          <w:szCs w:val="20"/>
        </w:rPr>
        <w:t xml:space="preserve"> Figures should be provided in a file format and resolution suitable for reproduction, e.g., EPS, JPEG or TIFF formats, </w:t>
      </w:r>
      <w:r>
        <w:rPr>
          <w:color w:val="000000"/>
          <w:sz w:val="20"/>
          <w:szCs w:val="20"/>
        </w:rPr>
        <w:t>without retouching.</w:t>
      </w:r>
      <w:r w:rsidRPr="00B90226">
        <w:rPr>
          <w:color w:val="000000"/>
          <w:sz w:val="20"/>
          <w:szCs w:val="20"/>
        </w:rPr>
        <w:t xml:space="preserve"> Photographs, charts and diagrams should be referred to as "Figure(s)" and should be numbered consecutively in the o</w:t>
      </w:r>
      <w:r>
        <w:rPr>
          <w:color w:val="000000"/>
          <w:sz w:val="20"/>
          <w:szCs w:val="20"/>
        </w:rPr>
        <w:t>rder to which they are referred.</w:t>
      </w:r>
    </w:p>
    <w:p w:rsidR="0032603A" w:rsidRDefault="0032603A" w:rsidP="00203486">
      <w:pPr>
        <w:autoSpaceDE w:val="0"/>
        <w:autoSpaceDN w:val="0"/>
        <w:adjustRightInd w:val="0"/>
        <w:spacing w:line="240" w:lineRule="exact"/>
        <w:ind w:firstLine="360"/>
        <w:jc w:val="both"/>
        <w:rPr>
          <w:color w:val="000000"/>
          <w:sz w:val="20"/>
          <w:szCs w:val="20"/>
        </w:rPr>
      </w:pPr>
    </w:p>
    <w:p w:rsidR="0032603A" w:rsidRPr="00310574" w:rsidRDefault="0032603A" w:rsidP="0032603A">
      <w:pPr>
        <w:rPr>
          <w:sz w:val="20"/>
          <w:szCs w:val="20"/>
        </w:rPr>
      </w:pPr>
      <w:r w:rsidRPr="00310574">
        <w:rPr>
          <w:noProof/>
          <w:sz w:val="20"/>
          <w:szCs w:val="20"/>
        </w:rPr>
        <w:drawing>
          <wp:inline distT="0" distB="0" distL="0" distR="0">
            <wp:extent cx="3859098" cy="714375"/>
            <wp:effectExtent l="19050" t="0" r="8052"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59876" cy="714519"/>
                    </a:xfrm>
                    <a:prstGeom prst="rect">
                      <a:avLst/>
                    </a:prstGeom>
                    <a:noFill/>
                    <a:ln w="9525">
                      <a:noFill/>
                      <a:miter lim="800000"/>
                      <a:headEnd/>
                      <a:tailEnd/>
                    </a:ln>
                  </pic:spPr>
                </pic:pic>
              </a:graphicData>
            </a:graphic>
          </wp:inline>
        </w:drawing>
      </w:r>
    </w:p>
    <w:p w:rsidR="0032603A" w:rsidRDefault="0032603A" w:rsidP="004C7820">
      <w:pPr>
        <w:autoSpaceDE w:val="0"/>
        <w:autoSpaceDN w:val="0"/>
        <w:adjustRightInd w:val="0"/>
        <w:spacing w:line="200" w:lineRule="exact"/>
        <w:rPr>
          <w:sz w:val="18"/>
          <w:szCs w:val="18"/>
        </w:rPr>
      </w:pPr>
      <w:r w:rsidRPr="00B90226">
        <w:rPr>
          <w:b/>
          <w:bCs/>
          <w:color w:val="000000"/>
          <w:sz w:val="18"/>
          <w:szCs w:val="18"/>
        </w:rPr>
        <w:t>Figure 1</w:t>
      </w:r>
      <w:r>
        <w:rPr>
          <w:b/>
          <w:bCs/>
          <w:color w:val="000000"/>
          <w:sz w:val="18"/>
          <w:szCs w:val="18"/>
        </w:rPr>
        <w:t>:</w:t>
      </w:r>
      <w:r w:rsidRPr="00B90226">
        <w:rPr>
          <w:b/>
          <w:bCs/>
          <w:color w:val="000000"/>
          <w:sz w:val="18"/>
          <w:szCs w:val="18"/>
        </w:rPr>
        <w:t xml:space="preserve"> </w:t>
      </w:r>
      <w:r w:rsidRPr="00B90226">
        <w:rPr>
          <w:color w:val="000000"/>
          <w:sz w:val="18"/>
          <w:szCs w:val="18"/>
        </w:rPr>
        <w:t>Figure caption</w:t>
      </w:r>
    </w:p>
    <w:p w:rsidR="0032603A" w:rsidRDefault="0032603A" w:rsidP="0032603A">
      <w:pPr>
        <w:autoSpaceDE w:val="0"/>
        <w:autoSpaceDN w:val="0"/>
        <w:adjustRightInd w:val="0"/>
        <w:spacing w:line="240" w:lineRule="exact"/>
        <w:ind w:firstLine="360"/>
        <w:jc w:val="both"/>
        <w:rPr>
          <w:sz w:val="20"/>
          <w:szCs w:val="20"/>
        </w:rPr>
      </w:pPr>
    </w:p>
    <w:p w:rsidR="0032603A" w:rsidRDefault="0032603A" w:rsidP="004C7820">
      <w:pPr>
        <w:autoSpaceDE w:val="0"/>
        <w:autoSpaceDN w:val="0"/>
        <w:adjustRightInd w:val="0"/>
        <w:spacing w:line="200" w:lineRule="exact"/>
        <w:jc w:val="both"/>
        <w:rPr>
          <w:color w:val="000000"/>
          <w:sz w:val="18"/>
          <w:szCs w:val="18"/>
        </w:rPr>
      </w:pPr>
      <w:r w:rsidRPr="00B90226">
        <w:rPr>
          <w:b/>
          <w:bCs/>
          <w:color w:val="000000"/>
          <w:sz w:val="18"/>
          <w:szCs w:val="18"/>
        </w:rPr>
        <w:t xml:space="preserve">Table </w:t>
      </w:r>
      <w:r w:rsidRPr="00B90226">
        <w:rPr>
          <w:b/>
          <w:bCs/>
          <w:color w:val="000000"/>
          <w:sz w:val="18"/>
          <w:szCs w:val="18"/>
          <w:lang w:bidi="th-TH"/>
        </w:rPr>
        <w:t>2</w:t>
      </w:r>
      <w:r>
        <w:rPr>
          <w:b/>
          <w:bCs/>
          <w:color w:val="000000"/>
          <w:sz w:val="18"/>
          <w:szCs w:val="18"/>
          <w:lang w:bidi="th-TH"/>
        </w:rPr>
        <w:t>:</w:t>
      </w:r>
      <w:r w:rsidRPr="00B90226">
        <w:rPr>
          <w:color w:val="000000"/>
          <w:sz w:val="18"/>
          <w:szCs w:val="18"/>
        </w:rPr>
        <w:t xml:space="preserve"> Table caption</w:t>
      </w:r>
    </w:p>
    <w:tbl>
      <w:tblPr>
        <w:tblW w:w="8029" w:type="dxa"/>
        <w:tblInd w:w="108" w:type="dxa"/>
        <w:tblBorders>
          <w:top w:val="single" w:sz="4" w:space="0" w:color="auto"/>
          <w:bottom w:val="single" w:sz="4" w:space="0" w:color="auto"/>
          <w:insideH w:val="single" w:sz="4" w:space="0" w:color="auto"/>
        </w:tblBorders>
        <w:tblLook w:val="01E0"/>
      </w:tblPr>
      <w:tblGrid>
        <w:gridCol w:w="1166"/>
        <w:gridCol w:w="1162"/>
        <w:gridCol w:w="1162"/>
        <w:gridCol w:w="1107"/>
        <w:gridCol w:w="1107"/>
        <w:gridCol w:w="1162"/>
        <w:gridCol w:w="1163"/>
      </w:tblGrid>
      <w:tr w:rsidR="0032603A" w:rsidRPr="00A76118" w:rsidTr="00C754C0">
        <w:trPr>
          <w:trHeight w:val="39"/>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C1</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C2</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C3</w:t>
            </w:r>
          </w:p>
        </w:tc>
        <w:tc>
          <w:tcPr>
            <w:tcW w:w="1107"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C4</w:t>
            </w:r>
          </w:p>
        </w:tc>
        <w:tc>
          <w:tcPr>
            <w:tcW w:w="1107"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C5</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C6</w:t>
            </w: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C7</w:t>
            </w:r>
          </w:p>
        </w:tc>
      </w:tr>
      <w:tr w:rsidR="0032603A" w:rsidRPr="00A76118" w:rsidTr="00C754C0">
        <w:trPr>
          <w:trHeight w:val="39"/>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R1</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R2</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R3</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R4</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R5</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R6</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R7</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R8</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71"/>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R9</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r w:rsidR="0032603A" w:rsidRPr="00A76118" w:rsidTr="00C754C0">
        <w:trPr>
          <w:trHeight w:val="39"/>
        </w:trPr>
        <w:tc>
          <w:tcPr>
            <w:tcW w:w="1166"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r w:rsidRPr="00A76118">
              <w:rPr>
                <w:rFonts w:cs="Times New Roman"/>
                <w:color w:val="000000"/>
                <w:sz w:val="18"/>
                <w:szCs w:val="18"/>
              </w:rPr>
              <w:t>R10</w:t>
            </w: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07" w:type="dxa"/>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2" w:type="dxa"/>
            <w:vAlign w:val="center"/>
          </w:tcPr>
          <w:p w:rsidR="0032603A" w:rsidRPr="00A76118" w:rsidRDefault="0032603A" w:rsidP="00A76118">
            <w:pPr>
              <w:pStyle w:val="NormalWeb"/>
              <w:spacing w:before="0" w:beforeAutospacing="0" w:after="0" w:afterAutospacing="0" w:line="220" w:lineRule="exact"/>
              <w:jc w:val="center"/>
              <w:rPr>
                <w:rFonts w:cs="Times New Roman"/>
                <w:color w:val="000000"/>
                <w:sz w:val="18"/>
                <w:szCs w:val="18"/>
              </w:rPr>
            </w:pPr>
          </w:p>
        </w:tc>
        <w:tc>
          <w:tcPr>
            <w:tcW w:w="1163" w:type="dxa"/>
            <w:vAlign w:val="center"/>
          </w:tcPr>
          <w:p w:rsidR="0032603A" w:rsidRPr="00A76118" w:rsidRDefault="0032603A" w:rsidP="00A76118">
            <w:pPr>
              <w:pStyle w:val="NormalWeb"/>
              <w:spacing w:before="0" w:beforeAutospacing="0" w:after="0" w:afterAutospacing="0" w:line="220" w:lineRule="exact"/>
              <w:jc w:val="center"/>
              <w:rPr>
                <w:rFonts w:cs="Times New Roman"/>
                <w:b/>
                <w:bCs/>
                <w:color w:val="000000"/>
                <w:sz w:val="18"/>
                <w:szCs w:val="18"/>
              </w:rPr>
            </w:pPr>
          </w:p>
        </w:tc>
      </w:tr>
    </w:tbl>
    <w:p w:rsidR="0032603A" w:rsidRDefault="0032603A" w:rsidP="0032603A">
      <w:pPr>
        <w:autoSpaceDE w:val="0"/>
        <w:autoSpaceDN w:val="0"/>
        <w:adjustRightInd w:val="0"/>
        <w:spacing w:line="240" w:lineRule="exact"/>
        <w:ind w:firstLine="360"/>
        <w:jc w:val="both"/>
        <w:rPr>
          <w:sz w:val="20"/>
          <w:szCs w:val="20"/>
        </w:rPr>
      </w:pPr>
    </w:p>
    <w:p w:rsidR="001F1BB1" w:rsidRPr="00310574" w:rsidRDefault="00F555F6" w:rsidP="0032603A">
      <w:pPr>
        <w:jc w:val="both"/>
        <w:rPr>
          <w:sz w:val="20"/>
          <w:szCs w:val="20"/>
        </w:rPr>
      </w:pPr>
      <w:r w:rsidRPr="00F555F6">
        <w:rPr>
          <w:noProof/>
          <w:sz w:val="20"/>
          <w:szCs w:val="20"/>
        </w:rPr>
        <w:drawing>
          <wp:inline distT="0" distB="0" distL="0" distR="0">
            <wp:extent cx="3914775" cy="789398"/>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914775" cy="789398"/>
                    </a:xfrm>
                    <a:prstGeom prst="rect">
                      <a:avLst/>
                    </a:prstGeom>
                    <a:noFill/>
                    <a:ln w="9525">
                      <a:noFill/>
                      <a:miter lim="800000"/>
                      <a:headEnd/>
                      <a:tailEnd/>
                    </a:ln>
                  </pic:spPr>
                </pic:pic>
              </a:graphicData>
            </a:graphic>
          </wp:inline>
        </w:drawing>
      </w:r>
    </w:p>
    <w:p w:rsidR="001F1BB1" w:rsidRPr="003839BF" w:rsidRDefault="00212022" w:rsidP="004C7820">
      <w:pPr>
        <w:spacing w:line="200" w:lineRule="exact"/>
        <w:jc w:val="both"/>
        <w:rPr>
          <w:sz w:val="18"/>
          <w:szCs w:val="18"/>
        </w:rPr>
      </w:pPr>
      <w:r w:rsidRPr="003839BF">
        <w:rPr>
          <w:b/>
          <w:bCs/>
          <w:sz w:val="18"/>
          <w:szCs w:val="18"/>
        </w:rPr>
        <w:t>Figure 2</w:t>
      </w:r>
      <w:r w:rsidR="00A76118">
        <w:rPr>
          <w:b/>
          <w:bCs/>
          <w:sz w:val="18"/>
          <w:szCs w:val="18"/>
        </w:rPr>
        <w:t>:</w:t>
      </w:r>
      <w:r w:rsidRPr="003839BF">
        <w:rPr>
          <w:b/>
          <w:bCs/>
          <w:sz w:val="18"/>
          <w:szCs w:val="18"/>
        </w:rPr>
        <w:t xml:space="preserve"> </w:t>
      </w:r>
      <w:r w:rsidR="0032603A" w:rsidRPr="0032603A">
        <w:rPr>
          <w:bCs/>
          <w:sz w:val="18"/>
          <w:szCs w:val="18"/>
        </w:rPr>
        <w:t>Figure caption</w:t>
      </w:r>
      <w:r w:rsidRPr="003839BF">
        <w:rPr>
          <w:sz w:val="18"/>
          <w:szCs w:val="18"/>
        </w:rPr>
        <w:t>.</w:t>
      </w:r>
    </w:p>
    <w:p w:rsidR="001F1BB1" w:rsidRPr="00310574" w:rsidRDefault="001F1BB1">
      <w:pPr>
        <w:rPr>
          <w:sz w:val="20"/>
          <w:szCs w:val="20"/>
        </w:rPr>
      </w:pPr>
    </w:p>
    <w:p w:rsidR="00F555F6" w:rsidRPr="00A76118" w:rsidRDefault="00F555F6" w:rsidP="00F555F6">
      <w:pPr>
        <w:autoSpaceDE w:val="0"/>
        <w:autoSpaceDN w:val="0"/>
        <w:adjustRightInd w:val="0"/>
        <w:spacing w:line="240" w:lineRule="exact"/>
        <w:jc w:val="both"/>
        <w:rPr>
          <w:rFonts w:asciiTheme="majorHAnsi" w:hAnsiTheme="majorHAnsi"/>
          <w:b/>
          <w:color w:val="0000CC"/>
          <w:sz w:val="20"/>
          <w:szCs w:val="20"/>
        </w:rPr>
      </w:pPr>
      <w:r w:rsidRPr="00A76118">
        <w:rPr>
          <w:rFonts w:asciiTheme="majorHAnsi" w:hAnsiTheme="majorHAnsi"/>
          <w:b/>
          <w:color w:val="0000CC"/>
          <w:sz w:val="20"/>
          <w:szCs w:val="20"/>
        </w:rPr>
        <w:t>5.  Discussion</w:t>
      </w:r>
    </w:p>
    <w:p w:rsidR="00212022" w:rsidRPr="00310574" w:rsidRDefault="00940680" w:rsidP="00C7159D">
      <w:pPr>
        <w:ind w:firstLine="360"/>
        <w:jc w:val="both"/>
        <w:rPr>
          <w:sz w:val="20"/>
          <w:szCs w:val="20"/>
        </w:rPr>
      </w:pPr>
      <w:r w:rsidRPr="00B90226">
        <w:rPr>
          <w:color w:val="000000"/>
          <w:sz w:val="20"/>
          <w:szCs w:val="20"/>
        </w:rPr>
        <w:t xml:space="preserve">The discussion should spell out the major conclusions of the work along with some explanation or speculation on the significance of these </w:t>
      </w:r>
      <w:r>
        <w:rPr>
          <w:color w:val="000000"/>
          <w:sz w:val="20"/>
          <w:szCs w:val="20"/>
        </w:rPr>
        <w:t>conclusions.</w:t>
      </w:r>
      <w:r w:rsidRPr="00B90226">
        <w:rPr>
          <w:color w:val="000000"/>
          <w:sz w:val="20"/>
          <w:szCs w:val="20"/>
        </w:rPr>
        <w:t xml:space="preserve"> How do the conclusions affect the existing assum</w:t>
      </w:r>
      <w:r>
        <w:rPr>
          <w:color w:val="000000"/>
          <w:sz w:val="20"/>
          <w:szCs w:val="20"/>
        </w:rPr>
        <w:t>ptions and models in the field?</w:t>
      </w:r>
      <w:r w:rsidRPr="00B90226">
        <w:rPr>
          <w:color w:val="000000"/>
          <w:sz w:val="20"/>
          <w:szCs w:val="20"/>
        </w:rPr>
        <w:t xml:space="preserve"> How can future resear</w:t>
      </w:r>
      <w:r>
        <w:rPr>
          <w:color w:val="000000"/>
          <w:sz w:val="20"/>
          <w:szCs w:val="20"/>
        </w:rPr>
        <w:t>ch build on these observations?</w:t>
      </w:r>
      <w:r w:rsidRPr="00B90226">
        <w:rPr>
          <w:color w:val="000000"/>
          <w:sz w:val="20"/>
          <w:szCs w:val="20"/>
        </w:rPr>
        <w:t xml:space="preserve"> What are the key</w:t>
      </w:r>
      <w:r>
        <w:rPr>
          <w:color w:val="000000"/>
          <w:sz w:val="20"/>
          <w:szCs w:val="20"/>
        </w:rPr>
        <w:t xml:space="preserve"> experiments that must be done?</w:t>
      </w:r>
      <w:r w:rsidRPr="00B90226">
        <w:rPr>
          <w:color w:val="000000"/>
          <w:sz w:val="20"/>
          <w:szCs w:val="20"/>
        </w:rPr>
        <w:t xml:space="preserve"> The discussion should</w:t>
      </w:r>
      <w:r>
        <w:rPr>
          <w:color w:val="000000"/>
          <w:sz w:val="20"/>
          <w:szCs w:val="20"/>
        </w:rPr>
        <w:t xml:space="preserve"> be concise and tightly argued.</w:t>
      </w:r>
      <w:r w:rsidRPr="00B90226">
        <w:rPr>
          <w:color w:val="000000"/>
          <w:sz w:val="20"/>
          <w:szCs w:val="20"/>
        </w:rPr>
        <w:t xml:space="preserve"> Conclusions firmly established by the presented data, hypotheses supported by the presented data, and speculations suggested by the presented data should be clearly identified as such. The results and discussion may be combined into one section, if desired.</w:t>
      </w:r>
    </w:p>
    <w:p w:rsidR="00212022" w:rsidRDefault="00212022">
      <w:pPr>
        <w:rPr>
          <w:sz w:val="20"/>
          <w:szCs w:val="20"/>
        </w:rPr>
      </w:pPr>
    </w:p>
    <w:p w:rsidR="00F555F6" w:rsidRPr="00A76118" w:rsidRDefault="00F555F6" w:rsidP="00F555F6">
      <w:pPr>
        <w:autoSpaceDE w:val="0"/>
        <w:autoSpaceDN w:val="0"/>
        <w:adjustRightInd w:val="0"/>
        <w:spacing w:line="240" w:lineRule="exact"/>
        <w:jc w:val="both"/>
        <w:rPr>
          <w:rFonts w:asciiTheme="majorHAnsi" w:hAnsiTheme="majorHAnsi"/>
          <w:b/>
          <w:color w:val="0000CC"/>
          <w:sz w:val="20"/>
          <w:szCs w:val="20"/>
        </w:rPr>
      </w:pPr>
      <w:r w:rsidRPr="00A76118">
        <w:rPr>
          <w:rFonts w:asciiTheme="majorHAnsi" w:hAnsiTheme="majorHAnsi"/>
          <w:b/>
          <w:color w:val="0000CC"/>
          <w:sz w:val="20"/>
          <w:szCs w:val="20"/>
        </w:rPr>
        <w:t>6.  Conclusion</w:t>
      </w:r>
      <w:r w:rsidR="00791981">
        <w:rPr>
          <w:rFonts w:asciiTheme="majorHAnsi" w:hAnsiTheme="majorHAnsi"/>
          <w:b/>
          <w:color w:val="0000CC"/>
          <w:sz w:val="20"/>
          <w:szCs w:val="20"/>
        </w:rPr>
        <w:t>s</w:t>
      </w:r>
    </w:p>
    <w:p w:rsidR="00F555F6" w:rsidRPr="00310574" w:rsidRDefault="00940680" w:rsidP="00940680">
      <w:pPr>
        <w:ind w:firstLine="360"/>
        <w:rPr>
          <w:sz w:val="20"/>
          <w:szCs w:val="20"/>
        </w:rPr>
      </w:pPr>
      <w:r w:rsidRPr="00B90226">
        <w:rPr>
          <w:color w:val="000000"/>
          <w:sz w:val="20"/>
          <w:szCs w:val="20"/>
        </w:rPr>
        <w:lastRenderedPageBreak/>
        <w:t>The Conclusion section restates the major findings and suggests further research.</w:t>
      </w:r>
    </w:p>
    <w:p w:rsidR="00212022" w:rsidRPr="00310574" w:rsidRDefault="00212022" w:rsidP="00212022">
      <w:pPr>
        <w:spacing w:line="240" w:lineRule="exact"/>
        <w:ind w:firstLine="720"/>
        <w:jc w:val="both"/>
        <w:rPr>
          <w:sz w:val="20"/>
          <w:szCs w:val="20"/>
        </w:rPr>
      </w:pPr>
    </w:p>
    <w:p w:rsidR="00212022" w:rsidRPr="00A76118" w:rsidRDefault="00212022" w:rsidP="00212022">
      <w:pPr>
        <w:pStyle w:val="NormalWeb"/>
        <w:spacing w:before="0" w:beforeAutospacing="0" w:after="0" w:afterAutospacing="0" w:line="240" w:lineRule="exact"/>
        <w:rPr>
          <w:rFonts w:asciiTheme="majorHAnsi" w:hAnsiTheme="majorHAnsi" w:cs="Times New Roman"/>
          <w:color w:val="0000CC"/>
          <w:sz w:val="20"/>
          <w:szCs w:val="20"/>
        </w:rPr>
      </w:pPr>
      <w:r w:rsidRPr="00A76118">
        <w:rPr>
          <w:rFonts w:asciiTheme="majorHAnsi" w:hAnsiTheme="majorHAnsi" w:cs="Times New Roman"/>
          <w:b/>
          <w:bCs/>
          <w:color w:val="0000CC"/>
          <w:sz w:val="20"/>
          <w:szCs w:val="20"/>
        </w:rPr>
        <w:t>Acknowledgements</w:t>
      </w:r>
    </w:p>
    <w:p w:rsidR="00212022" w:rsidRPr="00310574" w:rsidRDefault="00940680" w:rsidP="001A06C3">
      <w:pPr>
        <w:pStyle w:val="NormalWeb"/>
        <w:spacing w:before="0" w:beforeAutospacing="0" w:after="0" w:afterAutospacing="0" w:line="240" w:lineRule="exact"/>
        <w:ind w:firstLine="360"/>
        <w:jc w:val="both"/>
        <w:rPr>
          <w:rFonts w:cs="Times New Roman"/>
          <w:color w:val="000000"/>
          <w:sz w:val="20"/>
          <w:szCs w:val="20"/>
        </w:rPr>
      </w:pPr>
      <w:r w:rsidRPr="00B90226">
        <w:rPr>
          <w:rFonts w:cs="Times New Roman"/>
          <w:color w:val="000000"/>
          <w:sz w:val="20"/>
          <w:szCs w:val="20"/>
        </w:rPr>
        <w:t>People who contributed to the work but do not fit criteria for authorship should be listed in the Acknowledgments, along with their contr</w:t>
      </w:r>
      <w:r>
        <w:rPr>
          <w:rFonts w:cs="Times New Roman"/>
          <w:color w:val="000000"/>
          <w:sz w:val="20"/>
          <w:szCs w:val="20"/>
        </w:rPr>
        <w:t>ibutions.</w:t>
      </w:r>
      <w:r w:rsidRPr="00B90226">
        <w:rPr>
          <w:rFonts w:cs="Times New Roman"/>
          <w:color w:val="000000"/>
          <w:sz w:val="20"/>
          <w:szCs w:val="20"/>
        </w:rPr>
        <w:t xml:space="preserve"> It is the authors’ responsibility to ensure that anyone named in the acknowledgments agrees to being so</w:t>
      </w:r>
      <w:r>
        <w:rPr>
          <w:rFonts w:cs="Times New Roman"/>
          <w:color w:val="000000"/>
          <w:sz w:val="20"/>
          <w:szCs w:val="20"/>
        </w:rPr>
        <w:t xml:space="preserve"> named.</w:t>
      </w:r>
      <w:r w:rsidRPr="00B90226">
        <w:rPr>
          <w:rFonts w:cs="Times New Roman"/>
          <w:color w:val="000000"/>
          <w:sz w:val="20"/>
          <w:szCs w:val="20"/>
        </w:rPr>
        <w:t xml:space="preserve"> The funding sources that have supported the work should be </w:t>
      </w:r>
      <w:r>
        <w:rPr>
          <w:rFonts w:cs="Times New Roman"/>
          <w:color w:val="000000"/>
          <w:sz w:val="20"/>
          <w:szCs w:val="20"/>
        </w:rPr>
        <w:t>included in the acknowledgments</w:t>
      </w:r>
      <w:r w:rsidR="00212022" w:rsidRPr="00310574">
        <w:rPr>
          <w:rFonts w:cs="Times New Roman"/>
          <w:color w:val="000000"/>
          <w:sz w:val="20"/>
          <w:szCs w:val="20"/>
        </w:rPr>
        <w:t>.</w:t>
      </w:r>
    </w:p>
    <w:p w:rsidR="00212022" w:rsidRPr="00310574" w:rsidRDefault="00212022" w:rsidP="00212022">
      <w:pPr>
        <w:pStyle w:val="NormalWeb"/>
        <w:spacing w:before="0" w:beforeAutospacing="0" w:after="0" w:afterAutospacing="0" w:line="240" w:lineRule="exact"/>
        <w:jc w:val="both"/>
        <w:rPr>
          <w:rFonts w:cs="Times New Roman"/>
          <w:b/>
          <w:bCs/>
          <w:color w:val="000000"/>
          <w:sz w:val="20"/>
          <w:szCs w:val="20"/>
        </w:rPr>
      </w:pPr>
    </w:p>
    <w:p w:rsidR="00212022" w:rsidRPr="00A76118" w:rsidRDefault="00212022" w:rsidP="00212022">
      <w:pPr>
        <w:tabs>
          <w:tab w:val="right" w:pos="8640"/>
        </w:tabs>
        <w:spacing w:line="240" w:lineRule="exact"/>
        <w:rPr>
          <w:rFonts w:asciiTheme="majorHAnsi" w:hAnsiTheme="majorHAnsi"/>
          <w:bCs/>
          <w:color w:val="0000CC"/>
          <w:sz w:val="20"/>
          <w:szCs w:val="20"/>
        </w:rPr>
      </w:pPr>
      <w:r w:rsidRPr="00A76118">
        <w:rPr>
          <w:rFonts w:asciiTheme="majorHAnsi" w:hAnsiTheme="majorHAnsi"/>
          <w:b/>
          <w:bCs/>
          <w:color w:val="0000CC"/>
          <w:sz w:val="20"/>
          <w:szCs w:val="20"/>
        </w:rPr>
        <w:t>References</w:t>
      </w:r>
      <w:r w:rsidRPr="00A76118">
        <w:rPr>
          <w:rFonts w:asciiTheme="majorHAnsi" w:hAnsiTheme="majorHAnsi"/>
          <w:bCs/>
          <w:color w:val="0000CC"/>
          <w:sz w:val="20"/>
          <w:szCs w:val="20"/>
        </w:rPr>
        <w:t xml:space="preserve"> </w:t>
      </w:r>
    </w:p>
    <w:p w:rsidR="00212022" w:rsidRPr="000B5A58" w:rsidRDefault="00940680" w:rsidP="00C754C0">
      <w:pPr>
        <w:autoSpaceDE w:val="0"/>
        <w:autoSpaceDN w:val="0"/>
        <w:adjustRightInd w:val="0"/>
        <w:spacing w:line="240" w:lineRule="exact"/>
        <w:ind w:firstLine="360"/>
        <w:jc w:val="both"/>
        <w:rPr>
          <w:sz w:val="20"/>
          <w:szCs w:val="20"/>
        </w:rPr>
      </w:pPr>
      <w:r w:rsidRPr="00C754C0">
        <w:rPr>
          <w:bCs/>
          <w:color w:val="000000"/>
          <w:sz w:val="20"/>
          <w:szCs w:val="20"/>
        </w:rPr>
        <w:t>The list of references should only include works that are cited in the text and that have been published or accepted for publication. Personal communications and unpublished works should only be mentioned in the text. The entries in the list should be numbered consecutively.</w:t>
      </w:r>
      <w:r w:rsidR="000B5A58" w:rsidRPr="000B5A58">
        <w:rPr>
          <w:bCs/>
          <w:color w:val="000000"/>
          <w:sz w:val="20"/>
          <w:szCs w:val="20"/>
        </w:rPr>
        <w:t xml:space="preserve"> For References, </w:t>
      </w:r>
      <w:r w:rsidR="000B5A58" w:rsidRPr="000B5A58">
        <w:rPr>
          <w:sz w:val="20"/>
          <w:szCs w:val="20"/>
        </w:rPr>
        <w:t xml:space="preserve">use </w:t>
      </w:r>
      <w:r w:rsidR="0019119F">
        <w:rPr>
          <w:sz w:val="20"/>
          <w:szCs w:val="20"/>
        </w:rPr>
        <w:t>9</w:t>
      </w:r>
      <w:r w:rsidR="000B5A58" w:rsidRPr="000B5A58">
        <w:rPr>
          <w:sz w:val="20"/>
          <w:szCs w:val="20"/>
        </w:rPr>
        <w:t xml:space="preserve">-point </w:t>
      </w:r>
      <w:r w:rsidR="000B5A58">
        <w:rPr>
          <w:sz w:val="20"/>
          <w:szCs w:val="20"/>
        </w:rPr>
        <w:t>Times New Roman</w:t>
      </w:r>
      <w:r w:rsidR="000B5A58" w:rsidRPr="000B5A58">
        <w:rPr>
          <w:sz w:val="20"/>
          <w:szCs w:val="20"/>
        </w:rPr>
        <w:t xml:space="preserve"> font on 1</w:t>
      </w:r>
      <w:r w:rsidR="0019119F">
        <w:rPr>
          <w:sz w:val="20"/>
          <w:szCs w:val="20"/>
        </w:rPr>
        <w:t>1</w:t>
      </w:r>
      <w:r w:rsidR="000B5A58" w:rsidRPr="000B5A58">
        <w:rPr>
          <w:sz w:val="20"/>
          <w:szCs w:val="20"/>
        </w:rPr>
        <w:t>-point line spacing (</w:t>
      </w:r>
      <w:r w:rsidR="000B5A58">
        <w:rPr>
          <w:sz w:val="20"/>
          <w:szCs w:val="20"/>
        </w:rPr>
        <w:t xml:space="preserve">align </w:t>
      </w:r>
      <w:r w:rsidR="000B5A58" w:rsidRPr="000B5A58">
        <w:rPr>
          <w:sz w:val="20"/>
          <w:szCs w:val="20"/>
        </w:rPr>
        <w:t xml:space="preserve">text </w:t>
      </w:r>
      <w:r w:rsidR="000B5A58">
        <w:rPr>
          <w:sz w:val="20"/>
          <w:szCs w:val="20"/>
        </w:rPr>
        <w:t>left</w:t>
      </w:r>
      <w:r w:rsidR="000B5A58" w:rsidRPr="000B5A58">
        <w:rPr>
          <w:sz w:val="20"/>
          <w:szCs w:val="20"/>
        </w:rPr>
        <w:t>).</w:t>
      </w:r>
    </w:p>
    <w:p w:rsidR="00212022" w:rsidRPr="0019119F" w:rsidRDefault="00940680" w:rsidP="0019119F">
      <w:pPr>
        <w:tabs>
          <w:tab w:val="right" w:pos="8640"/>
        </w:tabs>
        <w:spacing w:line="220" w:lineRule="exact"/>
        <w:ind w:firstLine="450"/>
        <w:jc w:val="both"/>
        <w:rPr>
          <w:color w:val="FF0000"/>
          <w:sz w:val="18"/>
          <w:szCs w:val="18"/>
        </w:rPr>
      </w:pPr>
      <w:r w:rsidRPr="0019119F">
        <w:rPr>
          <w:color w:val="FF0000"/>
          <w:sz w:val="18"/>
          <w:szCs w:val="18"/>
        </w:rPr>
        <w:t>Journal article</w:t>
      </w:r>
    </w:p>
    <w:p w:rsidR="00940680" w:rsidRPr="0019119F" w:rsidRDefault="00940680" w:rsidP="0019119F">
      <w:pPr>
        <w:pStyle w:val="ListParagraph"/>
        <w:numPr>
          <w:ilvl w:val="0"/>
          <w:numId w:val="2"/>
        </w:numPr>
        <w:tabs>
          <w:tab w:val="right" w:pos="8640"/>
        </w:tabs>
        <w:spacing w:line="220" w:lineRule="exact"/>
        <w:ind w:left="446" w:hanging="446"/>
        <w:rPr>
          <w:rFonts w:ascii="Times New Roman" w:hAnsi="Times New Roman"/>
          <w:sz w:val="18"/>
          <w:szCs w:val="18"/>
          <w:shd w:val="clear" w:color="auto" w:fill="FFFFFF"/>
        </w:rPr>
      </w:pPr>
      <w:r w:rsidRPr="0019119F">
        <w:rPr>
          <w:rFonts w:ascii="Times New Roman" w:hAnsi="Times New Roman"/>
          <w:sz w:val="18"/>
          <w:szCs w:val="18"/>
          <w:shd w:val="clear" w:color="auto" w:fill="FFFFFF"/>
        </w:rPr>
        <w:t xml:space="preserve">C.S. Lin, Y.L. Lay, C.C. Huan, H.C. Chang, T.S. Hwang, An image based LCD positioning system utilizing the modified FHT method, </w:t>
      </w:r>
      <w:r w:rsidRPr="0019119F">
        <w:rPr>
          <w:rFonts w:ascii="Times New Roman" w:hAnsi="Times New Roman"/>
          <w:i/>
          <w:sz w:val="18"/>
          <w:szCs w:val="18"/>
          <w:shd w:val="clear" w:color="auto" w:fill="FFFFFF"/>
        </w:rPr>
        <w:t>Optik</w:t>
      </w:r>
      <w:r w:rsidRPr="0019119F">
        <w:rPr>
          <w:rFonts w:ascii="Times New Roman" w:hAnsi="Times New Roman"/>
          <w:sz w:val="18"/>
          <w:szCs w:val="18"/>
          <w:shd w:val="clear" w:color="auto" w:fill="FFFFFF"/>
        </w:rPr>
        <w:t xml:space="preserve"> </w:t>
      </w:r>
      <w:r w:rsidRPr="0019119F">
        <w:rPr>
          <w:rFonts w:ascii="Times New Roman" w:hAnsi="Times New Roman"/>
          <w:b/>
          <w:sz w:val="18"/>
          <w:szCs w:val="18"/>
          <w:shd w:val="clear" w:color="auto" w:fill="FFFFFF"/>
        </w:rPr>
        <w:t>114</w:t>
      </w:r>
      <w:r w:rsidRPr="0019119F">
        <w:rPr>
          <w:rFonts w:ascii="Times New Roman" w:hAnsi="Times New Roman"/>
          <w:sz w:val="18"/>
          <w:szCs w:val="18"/>
          <w:shd w:val="clear" w:color="auto" w:fill="FFFFFF"/>
        </w:rPr>
        <w:t xml:space="preserve"> (2003) 151–160.</w:t>
      </w:r>
    </w:p>
    <w:p w:rsidR="00940680" w:rsidRPr="0019119F" w:rsidRDefault="00940680" w:rsidP="0019119F">
      <w:pPr>
        <w:pStyle w:val="ListParagraph"/>
        <w:tabs>
          <w:tab w:val="right" w:pos="8640"/>
        </w:tabs>
        <w:spacing w:line="220" w:lineRule="exact"/>
        <w:ind w:left="450"/>
        <w:jc w:val="both"/>
        <w:rPr>
          <w:rFonts w:ascii="Times New Roman" w:hAnsi="Times New Roman"/>
          <w:color w:val="FF0000"/>
          <w:sz w:val="18"/>
          <w:szCs w:val="18"/>
        </w:rPr>
      </w:pPr>
      <w:r w:rsidRPr="0019119F">
        <w:rPr>
          <w:rFonts w:ascii="Times New Roman" w:hAnsi="Times New Roman"/>
          <w:color w:val="FF0000"/>
          <w:sz w:val="18"/>
          <w:szCs w:val="18"/>
        </w:rPr>
        <w:t>Article by DOI</w:t>
      </w:r>
    </w:p>
    <w:p w:rsidR="00940680" w:rsidRPr="0019119F" w:rsidRDefault="00940680" w:rsidP="0019119F">
      <w:pPr>
        <w:pStyle w:val="ListParagraph"/>
        <w:numPr>
          <w:ilvl w:val="0"/>
          <w:numId w:val="2"/>
        </w:numPr>
        <w:tabs>
          <w:tab w:val="right" w:pos="8640"/>
        </w:tabs>
        <w:spacing w:line="220" w:lineRule="exact"/>
        <w:ind w:left="450" w:hanging="450"/>
        <w:rPr>
          <w:rFonts w:ascii="Times New Roman" w:hAnsi="Times New Roman"/>
          <w:sz w:val="18"/>
          <w:szCs w:val="18"/>
        </w:rPr>
      </w:pPr>
      <w:r w:rsidRPr="0019119F">
        <w:rPr>
          <w:rFonts w:ascii="Times New Roman" w:hAnsi="Times New Roman"/>
          <w:sz w:val="18"/>
          <w:szCs w:val="18"/>
        </w:rPr>
        <w:t xml:space="preserve">J. Singh, S. Dahiya, M. Singh, </w:t>
      </w:r>
      <w:r w:rsidR="00C754C0" w:rsidRPr="0019119F">
        <w:rPr>
          <w:rFonts w:ascii="Times New Roman" w:hAnsi="Times New Roman"/>
          <w:sz w:val="18"/>
          <w:szCs w:val="18"/>
        </w:rPr>
        <w:t xml:space="preserve">Raman amplification in magnetoactive doped III-V semiconductors, </w:t>
      </w:r>
      <w:r w:rsidRPr="0019119F">
        <w:rPr>
          <w:rFonts w:ascii="Times New Roman" w:hAnsi="Times New Roman"/>
          <w:i/>
          <w:sz w:val="18"/>
          <w:szCs w:val="18"/>
        </w:rPr>
        <w:t>J. Opt</w:t>
      </w:r>
      <w:r w:rsidRPr="0019119F">
        <w:rPr>
          <w:rFonts w:ascii="Times New Roman" w:hAnsi="Times New Roman"/>
          <w:sz w:val="18"/>
          <w:szCs w:val="18"/>
        </w:rPr>
        <w:t xml:space="preserve">. (2020) </w:t>
      </w:r>
      <w:hyperlink r:id="rId15" w:history="1">
        <w:r w:rsidRPr="0019119F">
          <w:rPr>
            <w:rStyle w:val="Hyperlink"/>
            <w:rFonts w:ascii="Times New Roman" w:hAnsi="Times New Roman"/>
            <w:sz w:val="18"/>
            <w:szCs w:val="18"/>
          </w:rPr>
          <w:t>https://doi.org/10.1007/s12596-021-00762-3</w:t>
        </w:r>
      </w:hyperlink>
      <w:r w:rsidRPr="0019119F">
        <w:rPr>
          <w:rFonts w:ascii="Times New Roman" w:hAnsi="Times New Roman"/>
          <w:sz w:val="18"/>
          <w:szCs w:val="18"/>
        </w:rPr>
        <w:t>.</w:t>
      </w:r>
    </w:p>
    <w:p w:rsidR="00940680" w:rsidRPr="0019119F" w:rsidRDefault="00940680" w:rsidP="0019119F">
      <w:pPr>
        <w:pStyle w:val="ListParagraph"/>
        <w:tabs>
          <w:tab w:val="right" w:pos="8640"/>
        </w:tabs>
        <w:spacing w:line="220" w:lineRule="exact"/>
        <w:ind w:left="450"/>
        <w:jc w:val="both"/>
        <w:rPr>
          <w:rFonts w:ascii="Times New Roman" w:hAnsi="Times New Roman"/>
          <w:color w:val="FF0000"/>
          <w:sz w:val="18"/>
          <w:szCs w:val="18"/>
        </w:rPr>
      </w:pPr>
      <w:r w:rsidRPr="0019119F">
        <w:rPr>
          <w:rFonts w:ascii="Times New Roman" w:hAnsi="Times New Roman"/>
          <w:color w:val="FF0000"/>
          <w:sz w:val="18"/>
          <w:szCs w:val="18"/>
        </w:rPr>
        <w:t>Book</w:t>
      </w:r>
    </w:p>
    <w:p w:rsidR="00940680" w:rsidRPr="0019119F" w:rsidRDefault="00940680" w:rsidP="0019119F">
      <w:pPr>
        <w:pStyle w:val="ListParagraph"/>
        <w:numPr>
          <w:ilvl w:val="0"/>
          <w:numId w:val="2"/>
        </w:numPr>
        <w:tabs>
          <w:tab w:val="right" w:pos="8640"/>
        </w:tabs>
        <w:spacing w:line="220" w:lineRule="exact"/>
        <w:ind w:left="450" w:hanging="450"/>
        <w:rPr>
          <w:rFonts w:ascii="Times New Roman" w:hAnsi="Times New Roman"/>
          <w:sz w:val="18"/>
          <w:szCs w:val="18"/>
        </w:rPr>
      </w:pPr>
      <w:r w:rsidRPr="0019119F">
        <w:rPr>
          <w:rFonts w:ascii="Times New Roman" w:hAnsi="Times New Roman"/>
          <w:sz w:val="18"/>
          <w:szCs w:val="18"/>
        </w:rPr>
        <w:t xml:space="preserve">G.P. Agrawal, </w:t>
      </w:r>
      <w:r w:rsidRPr="000119FD">
        <w:rPr>
          <w:rFonts w:ascii="Times New Roman" w:hAnsi="Times New Roman"/>
          <w:i/>
          <w:sz w:val="18"/>
          <w:szCs w:val="18"/>
        </w:rPr>
        <w:t>Nonlinear Fiber Optics</w:t>
      </w:r>
      <w:r w:rsidRPr="0019119F">
        <w:rPr>
          <w:rFonts w:ascii="Times New Roman" w:hAnsi="Times New Roman"/>
          <w:sz w:val="18"/>
          <w:szCs w:val="18"/>
        </w:rPr>
        <w:t>, 6</w:t>
      </w:r>
      <w:r w:rsidRPr="0019119F">
        <w:rPr>
          <w:rFonts w:ascii="Times New Roman" w:hAnsi="Times New Roman"/>
          <w:sz w:val="18"/>
          <w:szCs w:val="18"/>
          <w:vertAlign w:val="superscript"/>
        </w:rPr>
        <w:t>th</w:t>
      </w:r>
      <w:r w:rsidRPr="0019119F">
        <w:rPr>
          <w:rFonts w:ascii="Times New Roman" w:hAnsi="Times New Roman"/>
          <w:sz w:val="18"/>
          <w:szCs w:val="18"/>
        </w:rPr>
        <w:t xml:space="preserve"> edn., Academic Press, Dan Diego (2019).</w:t>
      </w:r>
    </w:p>
    <w:p w:rsidR="00940680" w:rsidRPr="0019119F" w:rsidRDefault="00940680" w:rsidP="0019119F">
      <w:pPr>
        <w:pStyle w:val="ListParagraph"/>
        <w:tabs>
          <w:tab w:val="right" w:pos="8640"/>
        </w:tabs>
        <w:spacing w:line="220" w:lineRule="exact"/>
        <w:ind w:left="450"/>
        <w:jc w:val="both"/>
        <w:rPr>
          <w:rFonts w:ascii="Times New Roman" w:hAnsi="Times New Roman"/>
          <w:color w:val="FF0000"/>
          <w:sz w:val="18"/>
          <w:szCs w:val="18"/>
        </w:rPr>
      </w:pPr>
      <w:r w:rsidRPr="0019119F">
        <w:rPr>
          <w:rFonts w:ascii="Times New Roman" w:hAnsi="Times New Roman"/>
          <w:color w:val="FF0000"/>
          <w:sz w:val="18"/>
          <w:szCs w:val="18"/>
        </w:rPr>
        <w:t>Book chapter</w:t>
      </w:r>
    </w:p>
    <w:p w:rsidR="00940680" w:rsidRPr="0019119F" w:rsidRDefault="00940680" w:rsidP="0019119F">
      <w:pPr>
        <w:pStyle w:val="ListParagraph"/>
        <w:numPr>
          <w:ilvl w:val="0"/>
          <w:numId w:val="2"/>
        </w:numPr>
        <w:tabs>
          <w:tab w:val="right" w:pos="8640"/>
        </w:tabs>
        <w:spacing w:line="220" w:lineRule="exact"/>
        <w:ind w:left="450" w:hanging="450"/>
        <w:rPr>
          <w:rFonts w:ascii="Times New Roman" w:hAnsi="Times New Roman"/>
          <w:sz w:val="18"/>
          <w:szCs w:val="18"/>
          <w:shd w:val="clear" w:color="auto" w:fill="FFFFFF"/>
        </w:rPr>
      </w:pPr>
      <w:r w:rsidRPr="0019119F">
        <w:rPr>
          <w:rFonts w:ascii="Times New Roman" w:hAnsi="Times New Roman"/>
          <w:sz w:val="18"/>
          <w:szCs w:val="18"/>
          <w:shd w:val="clear" w:color="auto" w:fill="FFFFFF"/>
        </w:rPr>
        <w:t xml:space="preserve">G.R. Meredit, Prospect of New Nonlinear Organic Materials, in: </w:t>
      </w:r>
      <w:r w:rsidRPr="000119FD">
        <w:rPr>
          <w:rFonts w:ascii="Times New Roman" w:hAnsi="Times New Roman"/>
          <w:i/>
          <w:sz w:val="18"/>
          <w:szCs w:val="18"/>
          <w:shd w:val="clear" w:color="auto" w:fill="FFFFFF"/>
        </w:rPr>
        <w:t>Material and Devices</w:t>
      </w:r>
      <w:r w:rsidRPr="0019119F">
        <w:rPr>
          <w:rFonts w:ascii="Times New Roman" w:hAnsi="Times New Roman"/>
          <w:sz w:val="18"/>
          <w:szCs w:val="18"/>
          <w:shd w:val="clear" w:color="auto" w:fill="FFFFFF"/>
        </w:rPr>
        <w:t>, C. Flytzanis, J.L. Oudar (Eds.), Springer Verlag, Berlin (1986) pp. 116–127.</w:t>
      </w:r>
    </w:p>
    <w:p w:rsidR="00940680" w:rsidRPr="0019119F" w:rsidRDefault="00940680" w:rsidP="0019119F">
      <w:pPr>
        <w:pStyle w:val="ListParagraph"/>
        <w:tabs>
          <w:tab w:val="right" w:pos="8640"/>
        </w:tabs>
        <w:spacing w:line="220" w:lineRule="exact"/>
        <w:ind w:left="450"/>
        <w:jc w:val="both"/>
        <w:rPr>
          <w:rFonts w:ascii="Times New Roman" w:hAnsi="Times New Roman"/>
          <w:color w:val="FF0000"/>
          <w:sz w:val="18"/>
          <w:szCs w:val="18"/>
        </w:rPr>
      </w:pPr>
      <w:r w:rsidRPr="0019119F">
        <w:rPr>
          <w:rFonts w:ascii="Times New Roman" w:hAnsi="Times New Roman"/>
          <w:color w:val="FF0000"/>
          <w:sz w:val="18"/>
          <w:szCs w:val="18"/>
        </w:rPr>
        <w:t>Conference proceedings</w:t>
      </w:r>
    </w:p>
    <w:p w:rsidR="00940680" w:rsidRPr="0019119F" w:rsidRDefault="00940680" w:rsidP="0019119F">
      <w:pPr>
        <w:pStyle w:val="ListParagraph"/>
        <w:numPr>
          <w:ilvl w:val="0"/>
          <w:numId w:val="2"/>
        </w:numPr>
        <w:tabs>
          <w:tab w:val="right" w:pos="8640"/>
        </w:tabs>
        <w:spacing w:line="220" w:lineRule="exact"/>
        <w:ind w:left="450" w:hanging="450"/>
        <w:rPr>
          <w:rFonts w:ascii="Times New Roman" w:hAnsi="Times New Roman"/>
          <w:sz w:val="18"/>
          <w:szCs w:val="18"/>
          <w:shd w:val="clear" w:color="auto" w:fill="FFFFFF"/>
        </w:rPr>
      </w:pPr>
      <w:r w:rsidRPr="0019119F">
        <w:rPr>
          <w:rFonts w:ascii="Times New Roman" w:hAnsi="Times New Roman"/>
          <w:sz w:val="18"/>
          <w:szCs w:val="18"/>
          <w:shd w:val="clear" w:color="auto" w:fill="FFFFFF"/>
        </w:rPr>
        <w:t xml:space="preserve">J. Singh, A. Kumar, S. Dahiya, N. Singh, M. Singh, Stimulated Raman and Brillouin scattering processes in magnetized doped semiconductors: a comparative study, </w:t>
      </w:r>
      <w:r w:rsidRPr="000119FD">
        <w:rPr>
          <w:rFonts w:ascii="Times New Roman" w:hAnsi="Times New Roman"/>
          <w:i/>
          <w:sz w:val="18"/>
          <w:szCs w:val="18"/>
          <w:shd w:val="clear" w:color="auto" w:fill="FFFFFF"/>
        </w:rPr>
        <w:t>Proc. 29</w:t>
      </w:r>
      <w:r w:rsidRPr="000119FD">
        <w:rPr>
          <w:rFonts w:ascii="Times New Roman" w:hAnsi="Times New Roman"/>
          <w:i/>
          <w:sz w:val="18"/>
          <w:szCs w:val="18"/>
          <w:shd w:val="clear" w:color="auto" w:fill="FFFFFF"/>
          <w:vertAlign w:val="superscript"/>
        </w:rPr>
        <w:t>th</w:t>
      </w:r>
      <w:r w:rsidRPr="000119FD">
        <w:rPr>
          <w:rFonts w:ascii="Times New Roman" w:hAnsi="Times New Roman"/>
          <w:i/>
          <w:sz w:val="18"/>
          <w:szCs w:val="18"/>
          <w:shd w:val="clear" w:color="auto" w:fill="FFFFFF"/>
        </w:rPr>
        <w:t xml:space="preserve"> DAE-BRNS National Laser Symposium</w:t>
      </w:r>
      <w:r w:rsidRPr="0019119F">
        <w:rPr>
          <w:rFonts w:ascii="Times New Roman" w:hAnsi="Times New Roman"/>
          <w:sz w:val="18"/>
          <w:szCs w:val="18"/>
          <w:shd w:val="clear" w:color="auto" w:fill="FFFFFF"/>
        </w:rPr>
        <w:t>, RRCAT, Indore (2021) pp. 368-371.</w:t>
      </w:r>
    </w:p>
    <w:p w:rsidR="00940680" w:rsidRPr="0019119F" w:rsidRDefault="00940680" w:rsidP="0019119F">
      <w:pPr>
        <w:pStyle w:val="ListParagraph"/>
        <w:tabs>
          <w:tab w:val="right" w:pos="8640"/>
        </w:tabs>
        <w:spacing w:line="220" w:lineRule="exact"/>
        <w:ind w:left="450"/>
        <w:jc w:val="both"/>
        <w:rPr>
          <w:rFonts w:ascii="Times New Roman" w:hAnsi="Times New Roman"/>
          <w:color w:val="FF0000"/>
          <w:sz w:val="18"/>
          <w:szCs w:val="18"/>
        </w:rPr>
      </w:pPr>
      <w:r w:rsidRPr="0019119F">
        <w:rPr>
          <w:rFonts w:ascii="Times New Roman" w:hAnsi="Times New Roman"/>
          <w:color w:val="FF0000"/>
          <w:sz w:val="18"/>
          <w:szCs w:val="18"/>
        </w:rPr>
        <w:t>Online document</w:t>
      </w:r>
    </w:p>
    <w:p w:rsidR="00C754C0" w:rsidRPr="0019119F" w:rsidRDefault="00940680" w:rsidP="0019119F">
      <w:pPr>
        <w:pStyle w:val="ListParagraph"/>
        <w:numPr>
          <w:ilvl w:val="0"/>
          <w:numId w:val="2"/>
        </w:numPr>
        <w:tabs>
          <w:tab w:val="right" w:pos="8640"/>
        </w:tabs>
        <w:spacing w:after="0" w:line="220" w:lineRule="exact"/>
        <w:ind w:left="450" w:hanging="450"/>
        <w:rPr>
          <w:rFonts w:ascii="Times New Roman" w:hAnsi="Times New Roman"/>
          <w:sz w:val="18"/>
          <w:szCs w:val="18"/>
        </w:rPr>
      </w:pPr>
      <w:r w:rsidRPr="0019119F">
        <w:rPr>
          <w:rFonts w:ascii="Times New Roman" w:hAnsi="Times New Roman"/>
          <w:sz w:val="18"/>
          <w:szCs w:val="18"/>
        </w:rPr>
        <w:t>J. Cartwright, Big stars have weather too. (IOP Publishing Physics Web, 2007)</w:t>
      </w:r>
      <w:r w:rsidR="00C4685A" w:rsidRPr="0019119F">
        <w:rPr>
          <w:rFonts w:ascii="Times New Roman" w:hAnsi="Times New Roman"/>
          <w:sz w:val="18"/>
          <w:szCs w:val="18"/>
        </w:rPr>
        <w:t xml:space="preserve"> </w:t>
      </w:r>
      <w:hyperlink r:id="rId16" w:history="1">
        <w:r w:rsidR="00C754C0" w:rsidRPr="0019119F">
          <w:rPr>
            <w:rStyle w:val="Hyperlink"/>
            <w:rFonts w:ascii="Times New Roman" w:hAnsi="Times New Roman"/>
            <w:sz w:val="18"/>
            <w:szCs w:val="18"/>
          </w:rPr>
          <w:t>http://physicsweb.org/articles/news/11/6/16/1</w:t>
        </w:r>
      </w:hyperlink>
      <w:r w:rsidR="00C754C0" w:rsidRPr="0019119F">
        <w:rPr>
          <w:rFonts w:ascii="Times New Roman" w:hAnsi="Times New Roman"/>
          <w:sz w:val="18"/>
          <w:szCs w:val="18"/>
        </w:rPr>
        <w:t>.</w:t>
      </w:r>
    </w:p>
    <w:p w:rsidR="004D2F79" w:rsidRPr="00EF2839" w:rsidRDefault="004D2F79">
      <w:pPr>
        <w:rPr>
          <w:rFonts w:asciiTheme="majorHAnsi" w:hAnsiTheme="majorHAnsi"/>
          <w:sz w:val="20"/>
          <w:szCs w:val="20"/>
        </w:rPr>
      </w:pPr>
    </w:p>
    <w:p w:rsidR="00212022" w:rsidRPr="00EF2839" w:rsidRDefault="005C727C">
      <w:pPr>
        <w:rPr>
          <w:rFonts w:asciiTheme="majorHAnsi" w:hAnsiTheme="majorHAnsi"/>
          <w:sz w:val="20"/>
          <w:szCs w:val="20"/>
        </w:rPr>
      </w:pPr>
      <w:r w:rsidRPr="00940680">
        <w:rPr>
          <w:rFonts w:asciiTheme="majorHAnsi" w:hAnsiTheme="majorHAnsi"/>
          <w:b/>
          <w:color w:val="0000CC"/>
          <w:sz w:val="20"/>
          <w:szCs w:val="20"/>
        </w:rPr>
        <w:t>Publisher’s Note:</w:t>
      </w:r>
      <w:r w:rsidRPr="00EF2839">
        <w:rPr>
          <w:rFonts w:asciiTheme="majorHAnsi" w:hAnsiTheme="majorHAnsi"/>
          <w:sz w:val="20"/>
          <w:szCs w:val="20"/>
        </w:rPr>
        <w:t xml:space="preserve"> Research Plateau Publishers stays neutral with regard to jurisdictional claims in published maps and institutional affiliations.</w:t>
      </w:r>
    </w:p>
    <w:sectPr w:rsidR="00212022" w:rsidRPr="00EF2839" w:rsidSect="006939B2">
      <w:type w:val="continuous"/>
      <w:pgSz w:w="11907" w:h="16839" w:code="9"/>
      <w:pgMar w:top="864" w:right="720" w:bottom="864" w:left="720" w:header="720" w:footer="360" w:gutter="0"/>
      <w:cols w:space="28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52F" w:rsidRDefault="00FA052F" w:rsidP="00D45C31">
      <w:r>
        <w:separator/>
      </w:r>
    </w:p>
  </w:endnote>
  <w:endnote w:type="continuationSeparator" w:id="1">
    <w:p w:rsidR="00FA052F" w:rsidRDefault="00FA052F" w:rsidP="00D45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6019551"/>
      <w:docPartObj>
        <w:docPartGallery w:val="Page Numbers (Bottom of Page)"/>
        <w:docPartUnique/>
      </w:docPartObj>
    </w:sdtPr>
    <w:sdtContent>
      <w:p w:rsidR="005E0A6C" w:rsidRPr="00535629" w:rsidRDefault="005E0A6C">
        <w:pPr>
          <w:pStyle w:val="Footer"/>
          <w:jc w:val="right"/>
          <w:rPr>
            <w:sz w:val="20"/>
            <w:szCs w:val="20"/>
          </w:rPr>
        </w:pPr>
        <w:r w:rsidRPr="00535629">
          <w:rPr>
            <w:sz w:val="20"/>
            <w:szCs w:val="20"/>
          </w:rPr>
          <w:t xml:space="preserve">Page | </w:t>
        </w:r>
        <w:r w:rsidR="00567665" w:rsidRPr="00535629">
          <w:rPr>
            <w:sz w:val="20"/>
            <w:szCs w:val="20"/>
          </w:rPr>
          <w:fldChar w:fldCharType="begin"/>
        </w:r>
        <w:r w:rsidRPr="00535629">
          <w:rPr>
            <w:sz w:val="20"/>
            <w:szCs w:val="20"/>
          </w:rPr>
          <w:instrText xml:space="preserve"> PAGE   \* MERGEFORMAT </w:instrText>
        </w:r>
        <w:r w:rsidR="00567665" w:rsidRPr="00535629">
          <w:rPr>
            <w:sz w:val="20"/>
            <w:szCs w:val="20"/>
          </w:rPr>
          <w:fldChar w:fldCharType="separate"/>
        </w:r>
        <w:r w:rsidR="001C2B46">
          <w:rPr>
            <w:noProof/>
            <w:sz w:val="20"/>
            <w:szCs w:val="20"/>
          </w:rPr>
          <w:t>2</w:t>
        </w:r>
        <w:r w:rsidR="00567665" w:rsidRPr="00535629">
          <w:rPr>
            <w:sz w:val="20"/>
            <w:szCs w:val="20"/>
          </w:rPr>
          <w:fldChar w:fldCharType="end"/>
        </w:r>
        <w:r w:rsidRPr="00535629">
          <w:rPr>
            <w:sz w:val="20"/>
            <w:szCs w:val="20"/>
          </w:rPr>
          <w:t xml:space="preserve"> </w:t>
        </w:r>
      </w:p>
    </w:sdtContent>
  </w:sdt>
  <w:p w:rsidR="005E0A6C" w:rsidRPr="00535629" w:rsidRDefault="005E0A6C">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6019553"/>
      <w:docPartObj>
        <w:docPartGallery w:val="Page Numbers (Bottom of Page)"/>
        <w:docPartUnique/>
      </w:docPartObj>
    </w:sdtPr>
    <w:sdtContent>
      <w:p w:rsidR="005E0A6C" w:rsidRPr="00535629" w:rsidRDefault="005E0A6C">
        <w:pPr>
          <w:pStyle w:val="Footer"/>
          <w:jc w:val="right"/>
          <w:rPr>
            <w:sz w:val="20"/>
            <w:szCs w:val="20"/>
          </w:rPr>
        </w:pPr>
        <w:r w:rsidRPr="00535629">
          <w:rPr>
            <w:sz w:val="20"/>
            <w:szCs w:val="20"/>
          </w:rPr>
          <w:t xml:space="preserve">Page | </w:t>
        </w:r>
        <w:r w:rsidR="00567665" w:rsidRPr="00535629">
          <w:rPr>
            <w:sz w:val="20"/>
            <w:szCs w:val="20"/>
          </w:rPr>
          <w:fldChar w:fldCharType="begin"/>
        </w:r>
        <w:r w:rsidRPr="00535629">
          <w:rPr>
            <w:sz w:val="20"/>
            <w:szCs w:val="20"/>
          </w:rPr>
          <w:instrText xml:space="preserve"> PAGE   \* MERGEFORMAT </w:instrText>
        </w:r>
        <w:r w:rsidR="00567665" w:rsidRPr="00535629">
          <w:rPr>
            <w:sz w:val="20"/>
            <w:szCs w:val="20"/>
          </w:rPr>
          <w:fldChar w:fldCharType="separate"/>
        </w:r>
        <w:r w:rsidR="001C2B46">
          <w:rPr>
            <w:noProof/>
            <w:sz w:val="20"/>
            <w:szCs w:val="20"/>
          </w:rPr>
          <w:t>3</w:t>
        </w:r>
        <w:r w:rsidR="00567665" w:rsidRPr="00535629">
          <w:rPr>
            <w:sz w:val="20"/>
            <w:szCs w:val="20"/>
          </w:rPr>
          <w:fldChar w:fldCharType="end"/>
        </w:r>
        <w:r w:rsidRPr="00535629">
          <w:rPr>
            <w:sz w:val="20"/>
            <w:szCs w:val="20"/>
          </w:rPr>
          <w:t xml:space="preserve"> </w:t>
        </w:r>
      </w:p>
    </w:sdtContent>
  </w:sdt>
  <w:p w:rsidR="005E0A6C" w:rsidRPr="00535629" w:rsidRDefault="005E0A6C">
    <w:pPr>
      <w:pStyle w:val="Foo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2047"/>
      <w:gridCol w:w="8483"/>
    </w:tblGrid>
    <w:tr w:rsidR="005E0A6C" w:rsidTr="001C2B46">
      <w:trPr>
        <w:trHeight w:val="723"/>
      </w:trPr>
      <w:tc>
        <w:tcPr>
          <w:tcW w:w="2047" w:type="dxa"/>
        </w:tcPr>
        <w:p w:rsidR="005E0A6C" w:rsidRDefault="005E0A6C">
          <w:pPr>
            <w:pStyle w:val="Footer"/>
            <w:rPr>
              <w:sz w:val="18"/>
              <w:szCs w:val="18"/>
            </w:rPr>
          </w:pPr>
          <w:r>
            <w:object w:dxaOrig="255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33.75pt" o:ole="">
                <v:imagedata r:id="rId1" o:title=""/>
              </v:shape>
              <o:OLEObject Type="Embed" ProgID="PBrush" ShapeID="_x0000_i1026" DrawAspect="Content" ObjectID="_1717692682" r:id="rId2"/>
            </w:object>
          </w:r>
        </w:p>
      </w:tc>
      <w:tc>
        <w:tcPr>
          <w:tcW w:w="8483" w:type="dxa"/>
          <w:shd w:val="clear" w:color="auto" w:fill="D9D9D9" w:themeFill="background1" w:themeFillShade="D9"/>
        </w:tcPr>
        <w:p w:rsidR="005E0A6C" w:rsidRPr="00D45367" w:rsidRDefault="005E0A6C" w:rsidP="00BF328A">
          <w:pPr>
            <w:pStyle w:val="Footer"/>
            <w:rPr>
              <w:rFonts w:asciiTheme="majorHAnsi" w:hAnsiTheme="majorHAnsi"/>
              <w:sz w:val="18"/>
              <w:szCs w:val="18"/>
            </w:rPr>
          </w:pPr>
          <w:r w:rsidRPr="00D45367">
            <w:rPr>
              <w:rFonts w:asciiTheme="majorHAnsi" w:hAnsiTheme="majorHAnsi"/>
              <w:sz w:val="18"/>
              <w:szCs w:val="18"/>
            </w:rPr>
            <w:t>Copyright: © 2022 by the authors. Licensee Research Plateau Publishers, India</w:t>
          </w:r>
        </w:p>
        <w:p w:rsidR="005E0A6C" w:rsidRPr="00D45367" w:rsidRDefault="005E0A6C">
          <w:pPr>
            <w:pStyle w:val="Footer"/>
            <w:rPr>
              <w:rFonts w:asciiTheme="majorHAnsi" w:hAnsiTheme="majorHAnsi"/>
              <w:sz w:val="18"/>
              <w:szCs w:val="18"/>
            </w:rPr>
          </w:pPr>
          <w:r w:rsidRPr="00D45367">
            <w:rPr>
              <w:rFonts w:asciiTheme="majorHAnsi" w:hAnsiTheme="majorHAnsi"/>
              <w:sz w:val="18"/>
              <w:szCs w:val="18"/>
            </w:rPr>
            <w:t xml:space="preserve">This article is an open access article distributed under the terms and conditions of the </w:t>
          </w:r>
        </w:p>
        <w:p w:rsidR="005E0A6C" w:rsidRPr="00D45367" w:rsidRDefault="005E0A6C">
          <w:pPr>
            <w:pStyle w:val="Footer"/>
            <w:rPr>
              <w:rFonts w:asciiTheme="majorHAnsi" w:hAnsiTheme="majorHAnsi"/>
              <w:sz w:val="18"/>
              <w:szCs w:val="18"/>
            </w:rPr>
          </w:pPr>
          <w:r w:rsidRPr="00D45367">
            <w:rPr>
              <w:rFonts w:asciiTheme="majorHAnsi" w:hAnsiTheme="majorHAnsi"/>
              <w:sz w:val="18"/>
              <w:szCs w:val="18"/>
            </w:rPr>
            <w:t>Creative Commons Attribution (CC BY) license (</w:t>
          </w:r>
          <w:r w:rsidRPr="00D45367">
            <w:rPr>
              <w:rFonts w:asciiTheme="majorHAnsi" w:hAnsiTheme="majorHAnsi"/>
              <w:color w:val="0000CC"/>
              <w:sz w:val="18"/>
              <w:szCs w:val="18"/>
            </w:rPr>
            <w:t>https://creativecommons.org/licenses/by/4.0/</w:t>
          </w:r>
          <w:r w:rsidRPr="00D45367">
            <w:rPr>
              <w:rFonts w:asciiTheme="majorHAnsi" w:hAnsiTheme="majorHAnsi"/>
              <w:sz w:val="18"/>
              <w:szCs w:val="18"/>
            </w:rPr>
            <w:t>).</w:t>
          </w:r>
        </w:p>
      </w:tc>
    </w:tr>
  </w:tbl>
  <w:p w:rsidR="005E0A6C" w:rsidRDefault="005E0A6C">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52F" w:rsidRDefault="00FA052F" w:rsidP="00D45C31">
      <w:r>
        <w:separator/>
      </w:r>
    </w:p>
  </w:footnote>
  <w:footnote w:type="continuationSeparator" w:id="1">
    <w:p w:rsidR="00FA052F" w:rsidRDefault="00FA052F" w:rsidP="00D45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C" w:rsidRPr="005C7F67" w:rsidRDefault="00C754C0">
    <w:pPr>
      <w:pStyle w:val="Header"/>
      <w:rPr>
        <w:rFonts w:asciiTheme="majorHAnsi" w:hAnsiTheme="majorHAnsi"/>
        <w:i/>
        <w:sz w:val="20"/>
        <w:szCs w:val="20"/>
      </w:rPr>
    </w:pPr>
    <w:r>
      <w:rPr>
        <w:rFonts w:asciiTheme="majorHAnsi" w:hAnsiTheme="majorHAnsi"/>
        <w:i/>
        <w:sz w:val="20"/>
        <w:szCs w:val="20"/>
      </w:rPr>
      <w:t>Even page header (Author1 et al.)</w:t>
    </w:r>
  </w:p>
  <w:p w:rsidR="005E0A6C" w:rsidRDefault="005E0A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C" w:rsidRDefault="00C754C0" w:rsidP="005C7F67">
    <w:pPr>
      <w:pStyle w:val="Header"/>
      <w:jc w:val="right"/>
      <w:rPr>
        <w:rFonts w:asciiTheme="majorHAnsi" w:hAnsiTheme="majorHAnsi"/>
        <w:i/>
        <w:sz w:val="20"/>
        <w:szCs w:val="20"/>
      </w:rPr>
    </w:pPr>
    <w:r>
      <w:rPr>
        <w:rFonts w:asciiTheme="majorHAnsi" w:hAnsiTheme="majorHAnsi"/>
        <w:i/>
        <w:sz w:val="20"/>
        <w:szCs w:val="20"/>
      </w:rPr>
      <w:t>Odd page header (</w:t>
    </w:r>
    <w:r w:rsidR="00304052">
      <w:rPr>
        <w:rFonts w:asciiTheme="majorHAnsi" w:hAnsiTheme="majorHAnsi"/>
        <w:i/>
        <w:sz w:val="20"/>
        <w:szCs w:val="20"/>
      </w:rPr>
      <w:t>Journal Title</w:t>
    </w:r>
    <w:r>
      <w:rPr>
        <w:rFonts w:asciiTheme="majorHAnsi" w:hAnsiTheme="majorHAnsi"/>
        <w:i/>
        <w:sz w:val="20"/>
        <w:szCs w:val="20"/>
      </w:rPr>
      <w:t>)</w:t>
    </w:r>
  </w:p>
  <w:p w:rsidR="005E0A6C" w:rsidRPr="005C7F67" w:rsidRDefault="005E0A6C" w:rsidP="005C7F67">
    <w:pPr>
      <w:pStyle w:val="Header"/>
      <w:jc w:val="right"/>
      <w:rPr>
        <w:rFonts w:asciiTheme="majorHAnsi" w:hAnsiTheme="majorHAnsi"/>
        <w:i/>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8"/>
      <w:gridCol w:w="3915"/>
    </w:tblGrid>
    <w:tr w:rsidR="005E0A6C" w:rsidRPr="00CA5CDC" w:rsidTr="00B02BD3">
      <w:tc>
        <w:tcPr>
          <w:tcW w:w="6768" w:type="dxa"/>
        </w:tcPr>
        <w:p w:rsidR="005E0A6C" w:rsidRPr="00CA5CDC" w:rsidRDefault="005E0A6C" w:rsidP="00D45C31">
          <w:pPr>
            <w:pStyle w:val="Header"/>
            <w:rPr>
              <w:rFonts w:asciiTheme="majorHAnsi" w:hAnsiTheme="majorHAnsi"/>
              <w:sz w:val="20"/>
              <w:szCs w:val="20"/>
            </w:rPr>
          </w:pPr>
          <w:r w:rsidRPr="00CA5CDC">
            <w:rPr>
              <w:rFonts w:asciiTheme="majorHAnsi" w:hAnsiTheme="majorHAnsi"/>
              <w:sz w:val="20"/>
              <w:szCs w:val="20"/>
            </w:rPr>
            <w:t xml:space="preserve">RP </w:t>
          </w:r>
          <w:r w:rsidR="00D1175C">
            <w:rPr>
              <w:rFonts w:asciiTheme="majorHAnsi" w:hAnsiTheme="majorHAnsi"/>
              <w:sz w:val="20"/>
              <w:szCs w:val="20"/>
            </w:rPr>
            <w:t>&lt;&lt; Name of the Journal &gt;&gt;</w:t>
          </w:r>
        </w:p>
        <w:p w:rsidR="005E0A6C" w:rsidRPr="00CA5CDC" w:rsidRDefault="005E0A6C" w:rsidP="00D45C31">
          <w:pPr>
            <w:pStyle w:val="Header"/>
            <w:rPr>
              <w:rFonts w:asciiTheme="majorHAnsi" w:hAnsiTheme="majorHAnsi"/>
              <w:sz w:val="20"/>
              <w:szCs w:val="20"/>
            </w:rPr>
          </w:pPr>
          <w:r w:rsidRPr="00CA5CDC">
            <w:rPr>
              <w:rFonts w:asciiTheme="majorHAnsi" w:hAnsiTheme="majorHAnsi"/>
              <w:sz w:val="20"/>
              <w:szCs w:val="20"/>
            </w:rPr>
            <w:t>V</w:t>
          </w:r>
          <w:r w:rsidR="007A5B0F">
            <w:rPr>
              <w:rFonts w:asciiTheme="majorHAnsi" w:hAnsiTheme="majorHAnsi"/>
              <w:sz w:val="20"/>
              <w:szCs w:val="20"/>
            </w:rPr>
            <w:t xml:space="preserve">ol. </w:t>
          </w:r>
          <w:r w:rsidR="00D1175C">
            <w:rPr>
              <w:rFonts w:asciiTheme="majorHAnsi" w:hAnsiTheme="majorHAnsi"/>
              <w:sz w:val="20"/>
              <w:szCs w:val="20"/>
            </w:rPr>
            <w:t>XX</w:t>
          </w:r>
          <w:r w:rsidR="007A5B0F">
            <w:rPr>
              <w:rFonts w:asciiTheme="majorHAnsi" w:hAnsiTheme="majorHAnsi"/>
              <w:sz w:val="20"/>
              <w:szCs w:val="20"/>
            </w:rPr>
            <w:t xml:space="preserve">, No. </w:t>
          </w:r>
          <w:r w:rsidR="00D1175C">
            <w:rPr>
              <w:rFonts w:asciiTheme="majorHAnsi" w:hAnsiTheme="majorHAnsi"/>
              <w:sz w:val="20"/>
              <w:szCs w:val="20"/>
            </w:rPr>
            <w:t>XX</w:t>
          </w:r>
          <w:r w:rsidR="007A5B0F">
            <w:rPr>
              <w:rFonts w:asciiTheme="majorHAnsi" w:hAnsiTheme="majorHAnsi"/>
              <w:sz w:val="20"/>
              <w:szCs w:val="20"/>
            </w:rPr>
            <w:t xml:space="preserve"> (</w:t>
          </w:r>
          <w:r w:rsidR="00D1175C">
            <w:rPr>
              <w:rFonts w:asciiTheme="majorHAnsi" w:hAnsiTheme="majorHAnsi"/>
              <w:sz w:val="20"/>
              <w:szCs w:val="20"/>
            </w:rPr>
            <w:t>Month</w:t>
          </w:r>
          <w:r w:rsidR="007A5B0F">
            <w:rPr>
              <w:rFonts w:asciiTheme="majorHAnsi" w:hAnsiTheme="majorHAnsi"/>
              <w:sz w:val="20"/>
              <w:szCs w:val="20"/>
            </w:rPr>
            <w:t xml:space="preserve"> </w:t>
          </w:r>
          <w:r w:rsidR="00D1175C">
            <w:rPr>
              <w:rFonts w:asciiTheme="majorHAnsi" w:hAnsiTheme="majorHAnsi"/>
              <w:sz w:val="20"/>
              <w:szCs w:val="20"/>
            </w:rPr>
            <w:t>YYYY</w:t>
          </w:r>
          <w:r w:rsidR="007A5B0F">
            <w:rPr>
              <w:rFonts w:asciiTheme="majorHAnsi" w:hAnsiTheme="majorHAnsi"/>
              <w:sz w:val="20"/>
              <w:szCs w:val="20"/>
            </w:rPr>
            <w:t xml:space="preserve">) pp. </w:t>
          </w:r>
          <w:r w:rsidR="00D1175C">
            <w:rPr>
              <w:rFonts w:asciiTheme="majorHAnsi" w:hAnsiTheme="majorHAnsi"/>
              <w:sz w:val="20"/>
              <w:szCs w:val="20"/>
            </w:rPr>
            <w:t>XX</w:t>
          </w:r>
          <w:r w:rsidR="007A5B0F">
            <w:rPr>
              <w:rFonts w:asciiTheme="majorHAnsi" w:hAnsiTheme="majorHAnsi"/>
              <w:sz w:val="20"/>
              <w:szCs w:val="20"/>
            </w:rPr>
            <w:t>-</w:t>
          </w:r>
          <w:r w:rsidR="00D1175C">
            <w:rPr>
              <w:rFonts w:asciiTheme="majorHAnsi" w:hAnsiTheme="majorHAnsi"/>
              <w:sz w:val="20"/>
              <w:szCs w:val="20"/>
            </w:rPr>
            <w:t>XX</w:t>
          </w:r>
        </w:p>
        <w:p w:rsidR="005E0A6C" w:rsidRPr="00CA5CDC" w:rsidRDefault="005E0A6C" w:rsidP="00D45C31">
          <w:pPr>
            <w:pStyle w:val="Header"/>
            <w:rPr>
              <w:rFonts w:asciiTheme="majorHAnsi" w:hAnsiTheme="majorHAnsi"/>
              <w:sz w:val="20"/>
              <w:szCs w:val="20"/>
            </w:rPr>
          </w:pPr>
          <w:r w:rsidRPr="00CA5CDC">
            <w:rPr>
              <w:rFonts w:asciiTheme="majorHAnsi" w:hAnsiTheme="majorHAnsi"/>
              <w:sz w:val="20"/>
              <w:szCs w:val="20"/>
            </w:rPr>
            <w:t xml:space="preserve">https://doi.org. </w:t>
          </w:r>
        </w:p>
        <w:p w:rsidR="005E0A6C" w:rsidRPr="00CA5CDC" w:rsidRDefault="005E0A6C">
          <w:pPr>
            <w:pStyle w:val="Header"/>
            <w:rPr>
              <w:rFonts w:asciiTheme="majorHAnsi" w:hAnsiTheme="majorHAnsi"/>
              <w:sz w:val="20"/>
              <w:szCs w:val="20"/>
            </w:rPr>
          </w:pPr>
        </w:p>
      </w:tc>
      <w:tc>
        <w:tcPr>
          <w:tcW w:w="3915" w:type="dxa"/>
        </w:tcPr>
        <w:p w:rsidR="005E0A6C" w:rsidRPr="00CA5CDC" w:rsidRDefault="005E0A6C" w:rsidP="00D45C31">
          <w:pPr>
            <w:pStyle w:val="Header"/>
            <w:jc w:val="right"/>
            <w:rPr>
              <w:rFonts w:asciiTheme="majorHAnsi" w:hAnsiTheme="majorHAnsi"/>
              <w:sz w:val="20"/>
              <w:szCs w:val="20"/>
            </w:rPr>
          </w:pPr>
          <w:r w:rsidRPr="00CA5CDC">
            <w:rPr>
              <w:rFonts w:asciiTheme="majorHAnsi" w:hAnsiTheme="majorHAnsi"/>
              <w:sz w:val="20"/>
              <w:szCs w:val="20"/>
            </w:rPr>
            <w:object w:dxaOrig="600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31.5pt" o:ole="">
                <v:imagedata r:id="rId1" o:title=""/>
              </v:shape>
              <o:OLEObject Type="Embed" ProgID="PBrush" ShapeID="_x0000_i1025" DrawAspect="Content" ObjectID="_1717692681" r:id="rId2"/>
            </w:object>
          </w:r>
        </w:p>
      </w:tc>
    </w:tr>
    <w:tr w:rsidR="005E0A6C" w:rsidRPr="00CA5CDC" w:rsidTr="00437B96">
      <w:tblPrEx>
        <w:tblBorders>
          <w:bottom w:val="single" w:sz="4" w:space="0" w:color="auto"/>
        </w:tblBorders>
      </w:tblPrEx>
      <w:tc>
        <w:tcPr>
          <w:tcW w:w="10683" w:type="dxa"/>
          <w:gridSpan w:val="2"/>
        </w:tcPr>
        <w:p w:rsidR="00DB7BE7" w:rsidRDefault="005E0A6C" w:rsidP="00D45C31">
          <w:pPr>
            <w:pStyle w:val="Header"/>
            <w:rPr>
              <w:rFonts w:asciiTheme="majorHAnsi" w:hAnsiTheme="majorHAnsi"/>
              <w:sz w:val="20"/>
              <w:szCs w:val="20"/>
            </w:rPr>
          </w:pPr>
          <w:r w:rsidRPr="00CA5CDC">
            <w:rPr>
              <w:rFonts w:asciiTheme="majorHAnsi" w:hAnsiTheme="majorHAnsi"/>
              <w:sz w:val="20"/>
              <w:szCs w:val="20"/>
            </w:rPr>
            <w:t xml:space="preserve">Cite this article: </w:t>
          </w:r>
          <w:r w:rsidR="00D1175C">
            <w:rPr>
              <w:rFonts w:asciiTheme="majorHAnsi" w:hAnsiTheme="majorHAnsi"/>
              <w:sz w:val="20"/>
              <w:szCs w:val="20"/>
            </w:rPr>
            <w:t>To be filled by Research Plateau Publishers</w:t>
          </w:r>
          <w:r w:rsidRPr="00CA5CDC">
            <w:rPr>
              <w:rFonts w:asciiTheme="majorHAnsi" w:hAnsiTheme="majorHAnsi"/>
              <w:sz w:val="20"/>
              <w:szCs w:val="20"/>
            </w:rPr>
            <w:t>.</w:t>
          </w:r>
        </w:p>
        <w:p w:rsidR="005E0A6C" w:rsidRPr="00CA5CDC" w:rsidRDefault="005E0A6C" w:rsidP="00D45C31">
          <w:pPr>
            <w:pStyle w:val="Header"/>
            <w:rPr>
              <w:rFonts w:asciiTheme="majorHAnsi" w:hAnsiTheme="majorHAnsi"/>
              <w:sz w:val="20"/>
              <w:szCs w:val="20"/>
            </w:rPr>
          </w:pPr>
          <w:r w:rsidRPr="00CA5CDC">
            <w:rPr>
              <w:rFonts w:asciiTheme="majorHAnsi" w:hAnsiTheme="majorHAnsi"/>
              <w:sz w:val="20"/>
              <w:szCs w:val="20"/>
            </w:rPr>
            <w:t xml:space="preserve"> </w:t>
          </w:r>
        </w:p>
        <w:p w:rsidR="005E0A6C" w:rsidRPr="00CA5CDC" w:rsidRDefault="005E0A6C" w:rsidP="00D45C31">
          <w:pPr>
            <w:pStyle w:val="Header"/>
            <w:rPr>
              <w:rFonts w:asciiTheme="majorHAnsi" w:hAnsiTheme="majorHAnsi"/>
              <w:sz w:val="20"/>
              <w:szCs w:val="20"/>
            </w:rPr>
          </w:pPr>
        </w:p>
      </w:tc>
    </w:tr>
  </w:tbl>
  <w:p w:rsidR="005E0A6C" w:rsidRPr="001C2B46" w:rsidRDefault="001C2B46" w:rsidP="001C2B46">
    <w:pPr>
      <w:pStyle w:val="Header"/>
      <w:spacing w:line="360" w:lineRule="auto"/>
      <w:rPr>
        <w:rFonts w:asciiTheme="majorHAnsi" w:hAnsiTheme="majorHAnsi"/>
        <w:b/>
      </w:rPr>
    </w:pPr>
    <w:r w:rsidRPr="001C2B46">
      <w:rPr>
        <w:rFonts w:asciiTheme="majorHAnsi" w:hAnsiTheme="majorHAnsi"/>
        <w:b/>
      </w:rPr>
      <w:t>Original Research/Review Article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7615"/>
    <w:multiLevelType w:val="hybridMultilevel"/>
    <w:tmpl w:val="24B6D346"/>
    <w:lvl w:ilvl="0" w:tplc="A2F2985E">
      <w:start w:val="1"/>
      <w:numFmt w:val="decimal"/>
      <w:lvlText w:val="[%1]"/>
      <w:lvlJc w:val="left"/>
      <w:pPr>
        <w:ind w:left="720" w:hanging="360"/>
      </w:pPr>
      <w:rPr>
        <w:rFonts w:ascii="Times New Roman" w:hAnsi="Times New Roman" w:cs="Times New Roman" w:hint="default"/>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816028"/>
    <w:multiLevelType w:val="hybridMultilevel"/>
    <w:tmpl w:val="3190E58C"/>
    <w:lvl w:ilvl="0" w:tplc="AF748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1F1BB1"/>
    <w:rsid w:val="00004D4E"/>
    <w:rsid w:val="000119FD"/>
    <w:rsid w:val="0002601B"/>
    <w:rsid w:val="0005596F"/>
    <w:rsid w:val="00083CE8"/>
    <w:rsid w:val="000B5A58"/>
    <w:rsid w:val="000B681B"/>
    <w:rsid w:val="000D483A"/>
    <w:rsid w:val="001162AF"/>
    <w:rsid w:val="00152303"/>
    <w:rsid w:val="001537C7"/>
    <w:rsid w:val="0018522E"/>
    <w:rsid w:val="0019119F"/>
    <w:rsid w:val="001A06C3"/>
    <w:rsid w:val="001A1F3D"/>
    <w:rsid w:val="001A34EC"/>
    <w:rsid w:val="001C2B46"/>
    <w:rsid w:val="001F1BB1"/>
    <w:rsid w:val="00203486"/>
    <w:rsid w:val="00212022"/>
    <w:rsid w:val="002409A2"/>
    <w:rsid w:val="002B58A2"/>
    <w:rsid w:val="002D5120"/>
    <w:rsid w:val="002E6585"/>
    <w:rsid w:val="002F7D07"/>
    <w:rsid w:val="00304052"/>
    <w:rsid w:val="00310574"/>
    <w:rsid w:val="00314604"/>
    <w:rsid w:val="00320DC2"/>
    <w:rsid w:val="0032603A"/>
    <w:rsid w:val="0032654A"/>
    <w:rsid w:val="003839BF"/>
    <w:rsid w:val="003B3659"/>
    <w:rsid w:val="00434042"/>
    <w:rsid w:val="00437B96"/>
    <w:rsid w:val="004A3C11"/>
    <w:rsid w:val="004C7820"/>
    <w:rsid w:val="004D2F79"/>
    <w:rsid w:val="004D42E8"/>
    <w:rsid w:val="005077E4"/>
    <w:rsid w:val="00533529"/>
    <w:rsid w:val="00535629"/>
    <w:rsid w:val="00567665"/>
    <w:rsid w:val="005A3A89"/>
    <w:rsid w:val="005A5B66"/>
    <w:rsid w:val="005A6F0C"/>
    <w:rsid w:val="005B4B5C"/>
    <w:rsid w:val="005C07EE"/>
    <w:rsid w:val="005C0AE0"/>
    <w:rsid w:val="005C6272"/>
    <w:rsid w:val="005C727C"/>
    <w:rsid w:val="005C7F67"/>
    <w:rsid w:val="005E0A6C"/>
    <w:rsid w:val="0069003D"/>
    <w:rsid w:val="006939B2"/>
    <w:rsid w:val="006A4356"/>
    <w:rsid w:val="006C441B"/>
    <w:rsid w:val="007364BD"/>
    <w:rsid w:val="00791981"/>
    <w:rsid w:val="007A5B0F"/>
    <w:rsid w:val="007E0A88"/>
    <w:rsid w:val="008233B5"/>
    <w:rsid w:val="00841609"/>
    <w:rsid w:val="008600E7"/>
    <w:rsid w:val="0088531F"/>
    <w:rsid w:val="0089059F"/>
    <w:rsid w:val="008E7BE9"/>
    <w:rsid w:val="008F6CC2"/>
    <w:rsid w:val="00917534"/>
    <w:rsid w:val="009306DE"/>
    <w:rsid w:val="00940680"/>
    <w:rsid w:val="009409F0"/>
    <w:rsid w:val="00954BD1"/>
    <w:rsid w:val="00967745"/>
    <w:rsid w:val="009B5A84"/>
    <w:rsid w:val="009D7629"/>
    <w:rsid w:val="00A026B3"/>
    <w:rsid w:val="00A05FF6"/>
    <w:rsid w:val="00A226A8"/>
    <w:rsid w:val="00A506B8"/>
    <w:rsid w:val="00A76118"/>
    <w:rsid w:val="00A962FD"/>
    <w:rsid w:val="00AA72F3"/>
    <w:rsid w:val="00AA76B5"/>
    <w:rsid w:val="00AB472A"/>
    <w:rsid w:val="00AD1B62"/>
    <w:rsid w:val="00AE3371"/>
    <w:rsid w:val="00B02BD3"/>
    <w:rsid w:val="00B04945"/>
    <w:rsid w:val="00BA65FA"/>
    <w:rsid w:val="00BC3AE3"/>
    <w:rsid w:val="00BC7B78"/>
    <w:rsid w:val="00BE3242"/>
    <w:rsid w:val="00BF328A"/>
    <w:rsid w:val="00BF6E07"/>
    <w:rsid w:val="00C01003"/>
    <w:rsid w:val="00C101EC"/>
    <w:rsid w:val="00C14331"/>
    <w:rsid w:val="00C30D4F"/>
    <w:rsid w:val="00C4685A"/>
    <w:rsid w:val="00C6794F"/>
    <w:rsid w:val="00C7159D"/>
    <w:rsid w:val="00C754C0"/>
    <w:rsid w:val="00CA12CC"/>
    <w:rsid w:val="00CA5CDC"/>
    <w:rsid w:val="00CD5426"/>
    <w:rsid w:val="00D1175C"/>
    <w:rsid w:val="00D26672"/>
    <w:rsid w:val="00D45367"/>
    <w:rsid w:val="00D45C31"/>
    <w:rsid w:val="00D534F4"/>
    <w:rsid w:val="00D6105F"/>
    <w:rsid w:val="00D67B24"/>
    <w:rsid w:val="00DB7BE7"/>
    <w:rsid w:val="00DC17F6"/>
    <w:rsid w:val="00DF3889"/>
    <w:rsid w:val="00DF45BD"/>
    <w:rsid w:val="00E210D5"/>
    <w:rsid w:val="00E409C3"/>
    <w:rsid w:val="00E70AE5"/>
    <w:rsid w:val="00E72C76"/>
    <w:rsid w:val="00EA1A5E"/>
    <w:rsid w:val="00EA1D61"/>
    <w:rsid w:val="00EF2839"/>
    <w:rsid w:val="00F21EC6"/>
    <w:rsid w:val="00F3722D"/>
    <w:rsid w:val="00F40CEB"/>
    <w:rsid w:val="00F41C0D"/>
    <w:rsid w:val="00F43BA0"/>
    <w:rsid w:val="00F53FF2"/>
    <w:rsid w:val="00F555F6"/>
    <w:rsid w:val="00F65EDC"/>
    <w:rsid w:val="00F66135"/>
    <w:rsid w:val="00F74017"/>
    <w:rsid w:val="00F9545D"/>
    <w:rsid w:val="00FA052F"/>
    <w:rsid w:val="00FF6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09"/>
    <w:rPr>
      <w:sz w:val="24"/>
      <w:szCs w:val="24"/>
    </w:rPr>
  </w:style>
  <w:style w:type="paragraph" w:styleId="Heading1">
    <w:name w:val="heading 1"/>
    <w:basedOn w:val="Normal"/>
    <w:next w:val="Normal"/>
    <w:link w:val="Heading1Char"/>
    <w:qFormat/>
    <w:rsid w:val="00841609"/>
    <w:pPr>
      <w:keepNext/>
      <w:jc w:val="both"/>
      <w:outlineLvl w:val="0"/>
    </w:pPr>
    <w:rPr>
      <w:b/>
      <w:sz w:val="28"/>
    </w:rPr>
  </w:style>
  <w:style w:type="paragraph" w:styleId="Heading2">
    <w:name w:val="heading 2"/>
    <w:basedOn w:val="Normal"/>
    <w:link w:val="Heading2Char"/>
    <w:qFormat/>
    <w:rsid w:val="0084160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609"/>
    <w:rPr>
      <w:b/>
      <w:sz w:val="28"/>
      <w:szCs w:val="24"/>
    </w:rPr>
  </w:style>
  <w:style w:type="character" w:customStyle="1" w:styleId="Heading2Char">
    <w:name w:val="Heading 2 Char"/>
    <w:basedOn w:val="DefaultParagraphFont"/>
    <w:link w:val="Heading2"/>
    <w:rsid w:val="00841609"/>
    <w:rPr>
      <w:b/>
      <w:bCs/>
      <w:sz w:val="36"/>
      <w:szCs w:val="36"/>
    </w:rPr>
  </w:style>
  <w:style w:type="character" w:styleId="Strong">
    <w:name w:val="Strong"/>
    <w:basedOn w:val="DefaultParagraphFont"/>
    <w:qFormat/>
    <w:rsid w:val="00841609"/>
    <w:rPr>
      <w:b/>
      <w:bCs/>
    </w:rPr>
  </w:style>
  <w:style w:type="character" w:styleId="Emphasis">
    <w:name w:val="Emphasis"/>
    <w:basedOn w:val="DefaultParagraphFont"/>
    <w:qFormat/>
    <w:rsid w:val="00841609"/>
    <w:rPr>
      <w:i/>
      <w:iCs/>
    </w:rPr>
  </w:style>
  <w:style w:type="paragraph" w:styleId="NoSpacing">
    <w:name w:val="No Spacing"/>
    <w:uiPriority w:val="1"/>
    <w:qFormat/>
    <w:rsid w:val="00841609"/>
    <w:pPr>
      <w:widowControl w:val="0"/>
      <w:autoSpaceDE w:val="0"/>
      <w:autoSpaceDN w:val="0"/>
    </w:pPr>
    <w:rPr>
      <w:sz w:val="22"/>
      <w:szCs w:val="22"/>
    </w:rPr>
  </w:style>
  <w:style w:type="paragraph" w:styleId="ListParagraph">
    <w:name w:val="List Paragraph"/>
    <w:basedOn w:val="Normal"/>
    <w:uiPriority w:val="34"/>
    <w:qFormat/>
    <w:rsid w:val="0084160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F1BB1"/>
    <w:rPr>
      <w:rFonts w:ascii="Tahoma" w:hAnsi="Tahoma" w:cs="Tahoma"/>
      <w:sz w:val="16"/>
      <w:szCs w:val="16"/>
    </w:rPr>
  </w:style>
  <w:style w:type="character" w:customStyle="1" w:styleId="BalloonTextChar">
    <w:name w:val="Balloon Text Char"/>
    <w:basedOn w:val="DefaultParagraphFont"/>
    <w:link w:val="BalloonText"/>
    <w:uiPriority w:val="99"/>
    <w:semiHidden/>
    <w:rsid w:val="001F1BB1"/>
    <w:rPr>
      <w:rFonts w:ascii="Tahoma" w:hAnsi="Tahoma" w:cs="Tahoma"/>
      <w:sz w:val="16"/>
      <w:szCs w:val="16"/>
    </w:rPr>
  </w:style>
  <w:style w:type="paragraph" w:customStyle="1" w:styleId="Abstract">
    <w:name w:val="Abstract"/>
    <w:basedOn w:val="Normal"/>
    <w:rsid w:val="00212022"/>
    <w:pPr>
      <w:tabs>
        <w:tab w:val="center" w:pos="4800"/>
        <w:tab w:val="right" w:pos="9360"/>
      </w:tabs>
      <w:spacing w:before="120" w:line="480" w:lineRule="auto"/>
      <w:ind w:firstLine="240"/>
    </w:pPr>
    <w:rPr>
      <w:rFonts w:cs="Angsana New"/>
      <w:i/>
      <w:sz w:val="20"/>
      <w:szCs w:val="20"/>
    </w:rPr>
  </w:style>
  <w:style w:type="paragraph" w:styleId="NormalWeb">
    <w:name w:val="Normal (Web)"/>
    <w:basedOn w:val="Normal"/>
    <w:uiPriority w:val="99"/>
    <w:rsid w:val="00212022"/>
    <w:pPr>
      <w:spacing w:before="100" w:beforeAutospacing="1" w:after="100" w:afterAutospacing="1"/>
    </w:pPr>
    <w:rPr>
      <w:rFonts w:cs="Angsana New"/>
    </w:rPr>
  </w:style>
  <w:style w:type="paragraph" w:styleId="Header">
    <w:name w:val="header"/>
    <w:basedOn w:val="Normal"/>
    <w:link w:val="HeaderChar"/>
    <w:uiPriority w:val="99"/>
    <w:unhideWhenUsed/>
    <w:rsid w:val="00D45C31"/>
    <w:pPr>
      <w:tabs>
        <w:tab w:val="center" w:pos="4680"/>
        <w:tab w:val="right" w:pos="9360"/>
      </w:tabs>
    </w:pPr>
  </w:style>
  <w:style w:type="character" w:customStyle="1" w:styleId="HeaderChar">
    <w:name w:val="Header Char"/>
    <w:basedOn w:val="DefaultParagraphFont"/>
    <w:link w:val="Header"/>
    <w:uiPriority w:val="99"/>
    <w:rsid w:val="00D45C31"/>
    <w:rPr>
      <w:sz w:val="24"/>
      <w:szCs w:val="24"/>
    </w:rPr>
  </w:style>
  <w:style w:type="paragraph" w:styleId="Footer">
    <w:name w:val="footer"/>
    <w:basedOn w:val="Normal"/>
    <w:link w:val="FooterChar"/>
    <w:uiPriority w:val="99"/>
    <w:unhideWhenUsed/>
    <w:rsid w:val="00D45C31"/>
    <w:pPr>
      <w:tabs>
        <w:tab w:val="center" w:pos="4680"/>
        <w:tab w:val="right" w:pos="9360"/>
      </w:tabs>
    </w:pPr>
  </w:style>
  <w:style w:type="character" w:customStyle="1" w:styleId="FooterChar">
    <w:name w:val="Footer Char"/>
    <w:basedOn w:val="DefaultParagraphFont"/>
    <w:link w:val="Footer"/>
    <w:uiPriority w:val="99"/>
    <w:rsid w:val="00D45C31"/>
    <w:rPr>
      <w:sz w:val="24"/>
      <w:szCs w:val="24"/>
    </w:rPr>
  </w:style>
  <w:style w:type="table" w:styleId="TableGrid">
    <w:name w:val="Table Grid"/>
    <w:basedOn w:val="TableNormal"/>
    <w:uiPriority w:val="59"/>
    <w:rsid w:val="00D45C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37B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21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hysicsweb.org/articles/news/11/6/1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7/s12596-021-00762-3"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85</cp:revision>
  <cp:lastPrinted>2022-05-05T14:56:00Z</cp:lastPrinted>
  <dcterms:created xsi:type="dcterms:W3CDTF">2022-05-05T13:01:00Z</dcterms:created>
  <dcterms:modified xsi:type="dcterms:W3CDTF">2022-06-26T03:05:00Z</dcterms:modified>
</cp:coreProperties>
</file>